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B4" w:rsidRDefault="00815ABD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08245" cy="6237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245" cy="6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815ABD" w:rsidP="0043003E">
      <w:pPr>
        <w:pStyle w:val="1"/>
        <w:spacing w:before="219" w:line="242" w:lineRule="auto"/>
        <w:ind w:left="782"/>
        <w:rPr>
          <w:b w:val="0"/>
        </w:rPr>
      </w:pPr>
      <w:r>
        <w:t>Описание</w:t>
      </w:r>
      <w:r>
        <w:rPr>
          <w:spacing w:val="-8"/>
        </w:rPr>
        <w:t xml:space="preserve"> </w:t>
      </w:r>
      <w:r>
        <w:t>процессов,</w:t>
      </w:r>
      <w:r>
        <w:rPr>
          <w:spacing w:val="-10"/>
        </w:rPr>
        <w:t xml:space="preserve"> </w:t>
      </w:r>
      <w:r>
        <w:t>обеспечивающих</w:t>
      </w:r>
      <w:r>
        <w:rPr>
          <w:spacing w:val="-7"/>
        </w:rPr>
        <w:t xml:space="preserve"> </w:t>
      </w:r>
      <w:r>
        <w:t>поддержание</w:t>
      </w:r>
      <w:r>
        <w:rPr>
          <w:spacing w:val="-7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цикла</w:t>
      </w:r>
      <w:r>
        <w:rPr>
          <w:spacing w:val="-6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ЭВМ</w:t>
      </w:r>
      <w:r>
        <w:rPr>
          <w:spacing w:val="-3"/>
        </w:rPr>
        <w:t xml:space="preserve"> </w:t>
      </w:r>
      <w:r>
        <w:t>«</w:t>
      </w:r>
      <w:proofErr w:type="spellStart"/>
      <w:r w:rsidR="003829B6">
        <w:t>Микросервисная</w:t>
      </w:r>
      <w:proofErr w:type="spellEnd"/>
      <w:r w:rsidR="003829B6">
        <w:t xml:space="preserve"> платформа Единой теплоснабжающей организации</w:t>
      </w:r>
      <w:r>
        <w:t>»,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устранение</w:t>
      </w:r>
      <w:r>
        <w:rPr>
          <w:spacing w:val="-4"/>
        </w:rPr>
        <w:t xml:space="preserve"> </w:t>
      </w:r>
      <w:r>
        <w:t>неисправностей,</w:t>
      </w:r>
      <w:r>
        <w:rPr>
          <w:spacing w:val="-8"/>
        </w:rPr>
        <w:t xml:space="preserve"> </w:t>
      </w:r>
      <w:r>
        <w:t>выявленных</w:t>
      </w:r>
      <w:r>
        <w:rPr>
          <w:spacing w:val="-67"/>
        </w:rPr>
        <w:t xml:space="preserve"> </w:t>
      </w:r>
      <w:r>
        <w:t>в ходе эксплуатации системы, совершенствование программного</w:t>
      </w:r>
      <w:r>
        <w:rPr>
          <w:spacing w:val="1"/>
        </w:rPr>
        <w:t xml:space="preserve"> </w:t>
      </w:r>
      <w:r>
        <w:t>комплекса, а также информацию о персонале, необходимом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поддержки</w:t>
      </w:r>
    </w:p>
    <w:p w:rsidR="005C07B4" w:rsidRDefault="005C07B4">
      <w:pPr>
        <w:pStyle w:val="a3"/>
        <w:spacing w:before="5"/>
        <w:rPr>
          <w:b/>
          <w:sz w:val="27"/>
        </w:rPr>
      </w:pPr>
    </w:p>
    <w:p w:rsidR="005C07B4" w:rsidRDefault="00815ABD">
      <w:pPr>
        <w:pStyle w:val="1"/>
      </w:pPr>
      <w:r>
        <w:t>Программы</w:t>
      </w:r>
      <w:r>
        <w:rPr>
          <w:spacing w:val="-4"/>
        </w:rPr>
        <w:t xml:space="preserve"> </w:t>
      </w:r>
      <w:r>
        <w:t>для ЭВМ</w:t>
      </w:r>
    </w:p>
    <w:p w:rsidR="005C07B4" w:rsidRDefault="00815ABD">
      <w:pPr>
        <w:spacing w:before="2"/>
        <w:ind w:left="782" w:right="41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3829B6" w:rsidRPr="003829B6">
        <w:rPr>
          <w:b/>
          <w:sz w:val="28"/>
        </w:rPr>
        <w:t>Микросервисная</w:t>
      </w:r>
      <w:proofErr w:type="spellEnd"/>
      <w:r w:rsidR="003829B6" w:rsidRPr="003829B6">
        <w:rPr>
          <w:b/>
          <w:sz w:val="28"/>
        </w:rPr>
        <w:t xml:space="preserve"> платформа Единой теплоснабжающей организации</w:t>
      </w:r>
      <w:r>
        <w:rPr>
          <w:b/>
          <w:sz w:val="28"/>
        </w:rPr>
        <w:t>»</w:t>
      </w: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spacing w:before="5"/>
        <w:rPr>
          <w:b/>
          <w:sz w:val="27"/>
        </w:rPr>
      </w:pPr>
    </w:p>
    <w:p w:rsidR="005C07B4" w:rsidRDefault="00815ABD">
      <w:pPr>
        <w:pStyle w:val="a3"/>
        <w:ind w:left="779" w:right="414"/>
        <w:jc w:val="center"/>
      </w:pPr>
      <w:r>
        <w:t>На</w:t>
      </w:r>
      <w:r>
        <w:rPr>
          <w:spacing w:val="-2"/>
        </w:rPr>
        <w:t xml:space="preserve"> </w:t>
      </w:r>
      <w:r w:rsidR="0043003E" w:rsidRPr="00150B84">
        <w:t>5</w:t>
      </w:r>
      <w:r>
        <w:rPr>
          <w:spacing w:val="1"/>
        </w:rPr>
        <w:t xml:space="preserve"> </w:t>
      </w:r>
      <w:r>
        <w:t>листах</w:t>
      </w: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Pr="000A732F" w:rsidRDefault="00C60B43" w:rsidP="00C60B43">
      <w:pPr>
        <w:pStyle w:val="a3"/>
        <w:spacing w:before="161"/>
        <w:ind w:left="781" w:right="414"/>
        <w:jc w:val="center"/>
        <w:sectPr w:rsidR="005C07B4" w:rsidRPr="000A732F">
          <w:footerReference w:type="default" r:id="rId8"/>
          <w:type w:val="continuous"/>
          <w:pgSz w:w="11910" w:h="16840"/>
          <w:pgMar w:top="1040" w:right="460" w:bottom="460" w:left="940" w:header="720" w:footer="275" w:gutter="0"/>
          <w:pgNumType w:start="1"/>
          <w:cols w:space="720"/>
        </w:sectPr>
      </w:pPr>
      <w:r>
        <w:t>202</w:t>
      </w:r>
      <w:r w:rsidRPr="000A732F">
        <w:t>3</w:t>
      </w:r>
    </w:p>
    <w:p w:rsidR="005C07B4" w:rsidRDefault="00815ABD">
      <w:pPr>
        <w:pStyle w:val="1"/>
        <w:spacing w:before="72"/>
      </w:pPr>
      <w:r>
        <w:lastRenderedPageBreak/>
        <w:t>Термины,</w:t>
      </w:r>
      <w:r>
        <w:rPr>
          <w:spacing w:val="-4"/>
        </w:rPr>
        <w:t xml:space="preserve"> </w:t>
      </w:r>
      <w:r>
        <w:t>определения и</w:t>
      </w:r>
      <w:r>
        <w:rPr>
          <w:spacing w:val="-2"/>
        </w:rPr>
        <w:t xml:space="preserve"> </w:t>
      </w:r>
      <w:r>
        <w:t>сокращения</w:t>
      </w:r>
    </w:p>
    <w:p w:rsidR="005C07B4" w:rsidRDefault="005C07B4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670"/>
      </w:tblGrid>
      <w:tr w:rsidR="005C07B4" w:rsidTr="00150B84">
        <w:trPr>
          <w:trHeight w:val="551"/>
        </w:trPr>
        <w:tc>
          <w:tcPr>
            <w:tcW w:w="4252" w:type="dxa"/>
            <w:vAlign w:val="center"/>
          </w:tcPr>
          <w:p w:rsidR="005C07B4" w:rsidRPr="00150B84" w:rsidRDefault="00150B84" w:rsidP="00150B84">
            <w:pPr>
              <w:pStyle w:val="TableParagraph"/>
              <w:spacing w:line="276" w:lineRule="exact"/>
              <w:ind w:right="504"/>
              <w:jc w:val="right"/>
              <w:rPr>
                <w:b/>
              </w:rPr>
            </w:pPr>
            <w:r>
              <w:rPr>
                <w:b/>
              </w:rPr>
              <w:t xml:space="preserve">Термин, определение, </w:t>
            </w:r>
            <w:r w:rsidR="00815ABD" w:rsidRPr="00150B84">
              <w:rPr>
                <w:b/>
              </w:rPr>
              <w:t>сокращение</w:t>
            </w:r>
          </w:p>
        </w:tc>
        <w:tc>
          <w:tcPr>
            <w:tcW w:w="5670" w:type="dxa"/>
            <w:vAlign w:val="center"/>
          </w:tcPr>
          <w:p w:rsidR="005C07B4" w:rsidRPr="00150B84" w:rsidRDefault="00150B84" w:rsidP="00150B84">
            <w:pPr>
              <w:pStyle w:val="TableParagraph"/>
              <w:spacing w:line="273" w:lineRule="exact"/>
              <w:ind w:right="2358"/>
              <w:jc w:val="right"/>
              <w:rPr>
                <w:b/>
              </w:rPr>
            </w:pPr>
            <w:r>
              <w:rPr>
                <w:b/>
              </w:rPr>
              <w:t>Определен</w:t>
            </w:r>
            <w:r w:rsidR="00815ABD" w:rsidRPr="00150B84">
              <w:rPr>
                <w:b/>
              </w:rPr>
              <w:t>ие</w:t>
            </w:r>
          </w:p>
        </w:tc>
      </w:tr>
      <w:tr w:rsidR="00150B84" w:rsidTr="00150B84">
        <w:trPr>
          <w:trHeight w:val="827"/>
        </w:trPr>
        <w:tc>
          <w:tcPr>
            <w:tcW w:w="4252" w:type="dxa"/>
          </w:tcPr>
          <w:p w:rsidR="00150B84" w:rsidRPr="000A00A2" w:rsidRDefault="00531F1C" w:rsidP="00150B84">
            <w:pPr>
              <w:pStyle w:val="TableParagraph"/>
              <w:ind w:left="85" w:right="615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ЕТО</w:t>
            </w:r>
          </w:p>
        </w:tc>
        <w:tc>
          <w:tcPr>
            <w:tcW w:w="5670" w:type="dxa"/>
          </w:tcPr>
          <w:p w:rsidR="00150B84" w:rsidRPr="00150B84" w:rsidRDefault="00531F1C" w:rsidP="00150B84">
            <w:pPr>
              <w:pStyle w:val="TableParagraph"/>
              <w:spacing w:line="270" w:lineRule="atLeast"/>
              <w:ind w:left="195" w:right="652"/>
              <w:rPr>
                <w:szCs w:val="24"/>
                <w:lang w:val="en-US"/>
              </w:rPr>
            </w:pPr>
            <w:r>
              <w:t>Единая теплоснабжающая организация</w:t>
            </w:r>
          </w:p>
        </w:tc>
      </w:tr>
      <w:tr w:rsidR="00150B84" w:rsidTr="00150B84">
        <w:trPr>
          <w:trHeight w:val="827"/>
        </w:trPr>
        <w:tc>
          <w:tcPr>
            <w:tcW w:w="4252" w:type="dxa"/>
          </w:tcPr>
          <w:p w:rsidR="00150B84" w:rsidRPr="00150B84" w:rsidRDefault="00150B84" w:rsidP="00150B84">
            <w:pPr>
              <w:pStyle w:val="TableParagraph"/>
              <w:spacing w:line="267" w:lineRule="exact"/>
              <w:ind w:firstLine="85"/>
              <w:rPr>
                <w:szCs w:val="24"/>
                <w:lang w:val="en-US"/>
              </w:rPr>
            </w:pPr>
            <w:proofErr w:type="spellStart"/>
            <w:r w:rsidRPr="00150B84">
              <w:rPr>
                <w:szCs w:val="24"/>
                <w:lang w:val="en-US"/>
              </w:rPr>
              <w:t>KeyCloack</w:t>
            </w:r>
            <w:proofErr w:type="spellEnd"/>
          </w:p>
        </w:tc>
        <w:tc>
          <w:tcPr>
            <w:tcW w:w="5670" w:type="dxa"/>
          </w:tcPr>
          <w:p w:rsidR="00150B84" w:rsidRPr="00150B84" w:rsidRDefault="00150B84" w:rsidP="00150B84">
            <w:pPr>
              <w:pStyle w:val="TableParagraph"/>
              <w:spacing w:line="270" w:lineRule="atLeast"/>
              <w:ind w:left="195" w:right="128"/>
              <w:rPr>
                <w:szCs w:val="24"/>
              </w:rPr>
            </w:pPr>
            <w:r w:rsidRPr="00150B84">
              <w:rPr>
                <w:szCs w:val="24"/>
                <w:shd w:val="clear" w:color="auto" w:fill="FFFFFF"/>
              </w:rPr>
              <w:t>Решение для управления идентификацией и доступом с открытым исходным кодом, предназначенное для использования в ИС где могут использоваться паттерны микросервисной архитектуры</w:t>
            </w:r>
          </w:p>
        </w:tc>
      </w:tr>
      <w:tr w:rsidR="00150B84" w:rsidTr="00150B84">
        <w:trPr>
          <w:trHeight w:val="827"/>
        </w:trPr>
        <w:tc>
          <w:tcPr>
            <w:tcW w:w="4252" w:type="dxa"/>
          </w:tcPr>
          <w:p w:rsidR="00150B84" w:rsidRPr="00150B84" w:rsidRDefault="00150B84" w:rsidP="00150B84">
            <w:pPr>
              <w:pStyle w:val="TableParagraph"/>
              <w:spacing w:line="256" w:lineRule="exact"/>
              <w:ind w:firstLine="85"/>
              <w:rPr>
                <w:szCs w:val="24"/>
              </w:rPr>
            </w:pPr>
            <w:r w:rsidRPr="00150B84">
              <w:rPr>
                <w:szCs w:val="24"/>
              </w:rPr>
              <w:t>Kubernetes</w:t>
            </w:r>
          </w:p>
        </w:tc>
        <w:tc>
          <w:tcPr>
            <w:tcW w:w="5670" w:type="dxa"/>
          </w:tcPr>
          <w:p w:rsidR="00150B84" w:rsidRPr="00150B84" w:rsidRDefault="00150B84" w:rsidP="00150B84">
            <w:pPr>
              <w:pStyle w:val="TableParagraph"/>
              <w:ind w:left="195" w:right="276"/>
              <w:jc w:val="both"/>
              <w:rPr>
                <w:szCs w:val="24"/>
              </w:rPr>
            </w:pPr>
            <w:r w:rsidRPr="00150B84">
              <w:rPr>
                <w:szCs w:val="24"/>
              </w:rPr>
              <w:t>Открытое программное обеспечение для оркестровки</w:t>
            </w:r>
            <w:r w:rsidRPr="00150B84">
              <w:rPr>
                <w:spacing w:val="-57"/>
                <w:szCs w:val="24"/>
              </w:rPr>
              <w:t xml:space="preserve"> </w:t>
            </w:r>
            <w:proofErr w:type="spellStart"/>
            <w:r w:rsidRPr="00150B84">
              <w:rPr>
                <w:szCs w:val="24"/>
              </w:rPr>
              <w:t>контейнеризированных</w:t>
            </w:r>
            <w:proofErr w:type="spellEnd"/>
            <w:r w:rsidRPr="00150B84">
              <w:rPr>
                <w:szCs w:val="24"/>
              </w:rPr>
              <w:t xml:space="preserve"> приложений - автоматизации</w:t>
            </w:r>
            <w:r w:rsidRPr="00150B84">
              <w:rPr>
                <w:spacing w:val="1"/>
                <w:szCs w:val="24"/>
              </w:rPr>
              <w:t xml:space="preserve"> </w:t>
            </w:r>
            <w:r w:rsidRPr="00150B84">
              <w:rPr>
                <w:szCs w:val="24"/>
              </w:rPr>
              <w:t>их</w:t>
            </w:r>
            <w:r w:rsidRPr="00150B84">
              <w:rPr>
                <w:spacing w:val="-2"/>
                <w:szCs w:val="24"/>
              </w:rPr>
              <w:t xml:space="preserve"> </w:t>
            </w:r>
            <w:r w:rsidRPr="00150B84">
              <w:rPr>
                <w:szCs w:val="24"/>
              </w:rPr>
              <w:t>развёртывания,</w:t>
            </w:r>
            <w:r w:rsidRPr="00150B84">
              <w:rPr>
                <w:spacing w:val="-3"/>
                <w:szCs w:val="24"/>
              </w:rPr>
              <w:t xml:space="preserve"> </w:t>
            </w:r>
            <w:r w:rsidRPr="00150B84">
              <w:rPr>
                <w:szCs w:val="24"/>
              </w:rPr>
              <w:t>масштабирования</w:t>
            </w:r>
            <w:r w:rsidRPr="00150B84">
              <w:rPr>
                <w:spacing w:val="-1"/>
                <w:szCs w:val="24"/>
              </w:rPr>
              <w:t xml:space="preserve"> </w:t>
            </w:r>
            <w:r w:rsidRPr="00150B84">
              <w:rPr>
                <w:szCs w:val="24"/>
              </w:rPr>
              <w:t>и</w:t>
            </w:r>
            <w:r w:rsidRPr="00150B84">
              <w:rPr>
                <w:spacing w:val="-6"/>
                <w:szCs w:val="24"/>
              </w:rPr>
              <w:t xml:space="preserve"> </w:t>
            </w:r>
            <w:r w:rsidRPr="00150B84">
              <w:rPr>
                <w:szCs w:val="24"/>
              </w:rPr>
              <w:t>координации</w:t>
            </w:r>
            <w:r w:rsidRPr="00150B84">
              <w:rPr>
                <w:spacing w:val="-1"/>
                <w:szCs w:val="24"/>
              </w:rPr>
              <w:t xml:space="preserve"> </w:t>
            </w:r>
            <w:r w:rsidRPr="00150B84">
              <w:rPr>
                <w:szCs w:val="24"/>
              </w:rPr>
              <w:t>в</w:t>
            </w:r>
          </w:p>
          <w:p w:rsidR="00150B84" w:rsidRPr="00150B84" w:rsidRDefault="00150B84" w:rsidP="00150B84">
            <w:pPr>
              <w:pStyle w:val="TableParagraph"/>
              <w:spacing w:line="256" w:lineRule="exact"/>
              <w:ind w:left="195"/>
              <w:rPr>
                <w:szCs w:val="24"/>
              </w:rPr>
            </w:pPr>
            <w:r w:rsidRPr="00150B84">
              <w:rPr>
                <w:szCs w:val="24"/>
              </w:rPr>
              <w:t>условиях кластера.</w:t>
            </w:r>
          </w:p>
        </w:tc>
      </w:tr>
      <w:tr w:rsidR="00150B84" w:rsidTr="00150B84">
        <w:trPr>
          <w:trHeight w:val="827"/>
        </w:trPr>
        <w:tc>
          <w:tcPr>
            <w:tcW w:w="4252" w:type="dxa"/>
          </w:tcPr>
          <w:p w:rsidR="00150B84" w:rsidRPr="00150B84" w:rsidRDefault="00150B84" w:rsidP="00150B84">
            <w:pPr>
              <w:pStyle w:val="TableParagraph"/>
              <w:spacing w:line="268" w:lineRule="exact"/>
              <w:rPr>
                <w:szCs w:val="24"/>
              </w:rPr>
            </w:pPr>
          </w:p>
          <w:p w:rsidR="00150B84" w:rsidRPr="00150B84" w:rsidRDefault="00150B84" w:rsidP="00150B84">
            <w:pPr>
              <w:tabs>
                <w:tab w:val="left" w:pos="1010"/>
              </w:tabs>
              <w:ind w:firstLine="115"/>
              <w:rPr>
                <w:szCs w:val="24"/>
                <w:lang w:val="en-US"/>
              </w:rPr>
            </w:pPr>
            <w:r w:rsidRPr="00150B84">
              <w:rPr>
                <w:szCs w:val="24"/>
                <w:lang w:val="en-US"/>
              </w:rPr>
              <w:t>PostgreSQL</w:t>
            </w:r>
          </w:p>
        </w:tc>
        <w:tc>
          <w:tcPr>
            <w:tcW w:w="5670" w:type="dxa"/>
          </w:tcPr>
          <w:p w:rsidR="00150B84" w:rsidRPr="00150B84" w:rsidRDefault="00150B84" w:rsidP="00150B84">
            <w:pPr>
              <w:pStyle w:val="TableParagraph"/>
              <w:spacing w:line="264" w:lineRule="exact"/>
              <w:ind w:left="195"/>
              <w:rPr>
                <w:szCs w:val="24"/>
              </w:rPr>
            </w:pPr>
            <w:r w:rsidRPr="00150B84">
              <w:rPr>
                <w:szCs w:val="24"/>
                <w:shd w:val="clear" w:color="auto" w:fill="FFFFFF"/>
              </w:rPr>
              <w:t>Свободная система управления реляционными базами данных (RDBMS, или СУРБД) с открытым исходным кодом</w:t>
            </w:r>
          </w:p>
        </w:tc>
      </w:tr>
      <w:tr w:rsidR="00150B84" w:rsidTr="00150B84">
        <w:trPr>
          <w:trHeight w:val="827"/>
        </w:trPr>
        <w:tc>
          <w:tcPr>
            <w:tcW w:w="4252" w:type="dxa"/>
          </w:tcPr>
          <w:p w:rsidR="00150B84" w:rsidRPr="00150B84" w:rsidRDefault="00150B84" w:rsidP="00150B84">
            <w:pPr>
              <w:pStyle w:val="TableParagraph"/>
              <w:spacing w:line="270" w:lineRule="exact"/>
              <w:ind w:firstLine="85"/>
              <w:rPr>
                <w:szCs w:val="24"/>
              </w:rPr>
            </w:pPr>
            <w:bookmarkStart w:id="0" w:name="_GoBack"/>
            <w:bookmarkEnd w:id="0"/>
            <w:r w:rsidRPr="00150B84">
              <w:rPr>
                <w:szCs w:val="24"/>
              </w:rPr>
              <w:t>ОС</w:t>
            </w:r>
          </w:p>
        </w:tc>
        <w:tc>
          <w:tcPr>
            <w:tcW w:w="5670" w:type="dxa"/>
          </w:tcPr>
          <w:p w:rsidR="00150B84" w:rsidRPr="00150B84" w:rsidRDefault="00150B84" w:rsidP="00150B84">
            <w:pPr>
              <w:pStyle w:val="TableParagraph"/>
              <w:spacing w:line="264" w:lineRule="exact"/>
              <w:ind w:left="195"/>
              <w:rPr>
                <w:szCs w:val="24"/>
              </w:rPr>
            </w:pPr>
            <w:r w:rsidRPr="00150B84">
              <w:rPr>
                <w:bCs/>
                <w:iCs/>
                <w:kern w:val="32"/>
                <w:szCs w:val="24"/>
                <w:lang w:eastAsia="x-none"/>
              </w:rPr>
              <w:t>Операционная система</w:t>
            </w:r>
          </w:p>
        </w:tc>
      </w:tr>
      <w:tr w:rsidR="00150B84" w:rsidTr="00150B84">
        <w:trPr>
          <w:trHeight w:val="827"/>
        </w:trPr>
        <w:tc>
          <w:tcPr>
            <w:tcW w:w="4252" w:type="dxa"/>
          </w:tcPr>
          <w:p w:rsidR="00150B84" w:rsidRPr="00150B84" w:rsidRDefault="00150B84" w:rsidP="00150B84">
            <w:pPr>
              <w:pStyle w:val="TableParagraph"/>
              <w:spacing w:line="268" w:lineRule="exact"/>
              <w:ind w:firstLine="85"/>
              <w:rPr>
                <w:szCs w:val="24"/>
              </w:rPr>
            </w:pPr>
            <w:r w:rsidRPr="00150B84">
              <w:rPr>
                <w:szCs w:val="24"/>
              </w:rPr>
              <w:t>ПО</w:t>
            </w:r>
          </w:p>
        </w:tc>
        <w:tc>
          <w:tcPr>
            <w:tcW w:w="5670" w:type="dxa"/>
          </w:tcPr>
          <w:p w:rsidR="00150B84" w:rsidRPr="00150B84" w:rsidRDefault="00150B84" w:rsidP="00150B84">
            <w:pPr>
              <w:pStyle w:val="TableParagraph"/>
              <w:spacing w:line="264" w:lineRule="exact"/>
              <w:ind w:left="195"/>
              <w:rPr>
                <w:szCs w:val="24"/>
              </w:rPr>
            </w:pPr>
            <w:r w:rsidRPr="00150B84">
              <w:rPr>
                <w:szCs w:val="24"/>
              </w:rPr>
              <w:t>Программное обеспечение</w:t>
            </w:r>
          </w:p>
        </w:tc>
      </w:tr>
    </w:tbl>
    <w:p w:rsidR="005C07B4" w:rsidRDefault="005C07B4">
      <w:pPr>
        <w:spacing w:line="264" w:lineRule="exact"/>
        <w:rPr>
          <w:sz w:val="24"/>
        </w:rPr>
        <w:sectPr w:rsidR="005C07B4">
          <w:footerReference w:type="default" r:id="rId9"/>
          <w:pgSz w:w="11910" w:h="16840"/>
          <w:pgMar w:top="1040" w:right="460" w:bottom="820" w:left="940" w:header="0" w:footer="628" w:gutter="0"/>
          <w:pgNumType w:start="2"/>
          <w:cols w:space="720"/>
        </w:sectPr>
      </w:pPr>
    </w:p>
    <w:p w:rsidR="005C07B4" w:rsidRDefault="00815ABD">
      <w:pPr>
        <w:pStyle w:val="2"/>
        <w:ind w:left="761" w:right="389" w:firstLine="708"/>
      </w:pPr>
      <w:r>
        <w:lastRenderedPageBreak/>
        <w:t>1. Описание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-5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ЭВМ</w:t>
      </w:r>
      <w:r>
        <w:rPr>
          <w:spacing w:val="-6"/>
        </w:rPr>
        <w:t xml:space="preserve"> </w:t>
      </w:r>
      <w:r>
        <w:t>«</w:t>
      </w:r>
      <w:proofErr w:type="spellStart"/>
      <w:r w:rsidR="003829B6">
        <w:t>Микросервисная</w:t>
      </w:r>
      <w:proofErr w:type="spellEnd"/>
      <w:r w:rsidR="003829B6">
        <w:t xml:space="preserve"> платформа Единой теплоснабжающей организации</w:t>
      </w:r>
      <w:r>
        <w:t>»</w:t>
      </w:r>
    </w:p>
    <w:p w:rsidR="005C07B4" w:rsidRDefault="00815ABD">
      <w:pPr>
        <w:pStyle w:val="a3"/>
        <w:spacing w:before="117" w:line="360" w:lineRule="auto"/>
        <w:ind w:left="761" w:right="388" w:firstLine="708"/>
        <w:jc w:val="both"/>
      </w:pPr>
      <w:r>
        <w:t>Поддержание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«</w:t>
      </w:r>
      <w:proofErr w:type="spellStart"/>
      <w:r w:rsidR="003829B6">
        <w:t>Микросервисная</w:t>
      </w:r>
      <w:proofErr w:type="spellEnd"/>
      <w:r w:rsidR="003829B6">
        <w:t xml:space="preserve"> платформа Единой теплоснабжающей организации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Система)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включающего в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сервисные процессы:</w:t>
      </w:r>
    </w:p>
    <w:p w:rsidR="005C07B4" w:rsidRDefault="00815ABD">
      <w:pPr>
        <w:pStyle w:val="a4"/>
        <w:numPr>
          <w:ilvl w:val="0"/>
          <w:numId w:val="3"/>
        </w:numPr>
        <w:tabs>
          <w:tab w:val="left" w:pos="1739"/>
        </w:tabs>
        <w:spacing w:before="2"/>
        <w:ind w:hanging="270"/>
        <w:rPr>
          <w:sz w:val="24"/>
        </w:rPr>
      </w:pPr>
      <w:r>
        <w:rPr>
          <w:sz w:val="24"/>
        </w:rPr>
        <w:t>настройка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 подключений Системы;</w:t>
      </w:r>
    </w:p>
    <w:p w:rsidR="005C07B4" w:rsidRDefault="00815ABD">
      <w:pPr>
        <w:pStyle w:val="a4"/>
        <w:numPr>
          <w:ilvl w:val="0"/>
          <w:numId w:val="3"/>
        </w:numPr>
        <w:tabs>
          <w:tab w:val="left" w:pos="1739"/>
        </w:tabs>
        <w:ind w:hanging="270"/>
        <w:rPr>
          <w:sz w:val="24"/>
        </w:rPr>
      </w:pPr>
      <w:r>
        <w:rPr>
          <w:sz w:val="24"/>
        </w:rPr>
        <w:t>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пользователей;</w:t>
      </w:r>
    </w:p>
    <w:p w:rsidR="005C07B4" w:rsidRDefault="00815ABD">
      <w:pPr>
        <w:pStyle w:val="a4"/>
        <w:numPr>
          <w:ilvl w:val="0"/>
          <w:numId w:val="3"/>
        </w:numPr>
        <w:tabs>
          <w:tab w:val="left" w:pos="1739"/>
        </w:tabs>
        <w:spacing w:before="139"/>
        <w:ind w:hanging="270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модернизации Системы;</w:t>
      </w:r>
    </w:p>
    <w:p w:rsidR="005C07B4" w:rsidRDefault="00815ABD">
      <w:pPr>
        <w:pStyle w:val="a4"/>
        <w:numPr>
          <w:ilvl w:val="0"/>
          <w:numId w:val="3"/>
        </w:numPr>
        <w:tabs>
          <w:tab w:val="left" w:pos="1739"/>
        </w:tabs>
        <w:ind w:hanging="270"/>
        <w:rPr>
          <w:sz w:val="24"/>
        </w:rPr>
      </w:pPr>
      <w:r>
        <w:rPr>
          <w:sz w:val="24"/>
        </w:rPr>
        <w:t>восстановление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5C07B4" w:rsidRDefault="00815ABD">
      <w:pPr>
        <w:pStyle w:val="a3"/>
        <w:spacing w:before="139"/>
        <w:ind w:left="1469"/>
        <w:jc w:val="both"/>
      </w:pPr>
      <w:r>
        <w:t>Сопровождение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необходимо для обеспечения:</w:t>
      </w:r>
    </w:p>
    <w:p w:rsidR="005C07B4" w:rsidRDefault="00815ABD">
      <w:pPr>
        <w:pStyle w:val="a3"/>
        <w:spacing w:before="137" w:line="336" w:lineRule="auto"/>
        <w:ind w:left="761" w:right="386" w:firstLine="708"/>
        <w:jc w:val="both"/>
      </w:pPr>
      <w:r>
        <w:rPr>
          <w:rFonts w:ascii="Courier New" w:hAnsi="Courier New"/>
          <w:spacing w:val="-1"/>
        </w:rPr>
        <w:t xml:space="preserve">o </w:t>
      </w:r>
      <w:r>
        <w:rPr>
          <w:spacing w:val="-1"/>
        </w:rPr>
        <w:t xml:space="preserve">обеспечения </w:t>
      </w:r>
      <w:r>
        <w:t xml:space="preserve">гарантий корректного функционирования </w:t>
      </w:r>
      <w:r w:rsidR="000A732F">
        <w:t>Системы</w:t>
      </w:r>
      <w:r>
        <w:t xml:space="preserve"> и дальнейшего</w:t>
      </w:r>
      <w:r>
        <w:rPr>
          <w:spacing w:val="1"/>
        </w:rPr>
        <w:t xml:space="preserve"> </w:t>
      </w:r>
      <w:r>
        <w:t>развития её</w:t>
      </w:r>
      <w:r>
        <w:rPr>
          <w:spacing w:val="-4"/>
        </w:rPr>
        <w:t xml:space="preserve"> </w:t>
      </w:r>
      <w:r>
        <w:t>функционала;</w:t>
      </w:r>
    </w:p>
    <w:p w:rsidR="005C07B4" w:rsidRDefault="00815ABD">
      <w:pPr>
        <w:pStyle w:val="a3"/>
        <w:spacing w:before="35" w:line="348" w:lineRule="auto"/>
        <w:ind w:left="761" w:right="386" w:firstLine="708"/>
        <w:jc w:val="both"/>
      </w:pPr>
      <w:r>
        <w:rPr>
          <w:rFonts w:ascii="Courier New" w:hAnsi="Courier New"/>
          <w:spacing w:val="-1"/>
        </w:rPr>
        <w:t xml:space="preserve">o </w:t>
      </w:r>
      <w:r>
        <w:rPr>
          <w:spacing w:val="-1"/>
        </w:rPr>
        <w:t>отсутствия</w:t>
      </w:r>
      <w:r>
        <w:t xml:space="preserve"> простоя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функционирования Системы (аварийная ситуация, ошибки в работе Системы, ошибки в</w:t>
      </w:r>
      <w:r>
        <w:rPr>
          <w:spacing w:val="1"/>
        </w:rPr>
        <w:t xml:space="preserve"> </w:t>
      </w:r>
      <w:r>
        <w:t>работе пользователей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т.п.).</w:t>
      </w:r>
    </w:p>
    <w:p w:rsidR="005C07B4" w:rsidRDefault="00815ABD">
      <w:pPr>
        <w:pStyle w:val="2"/>
        <w:numPr>
          <w:ilvl w:val="1"/>
          <w:numId w:val="2"/>
        </w:numPr>
        <w:tabs>
          <w:tab w:val="left" w:pos="1837"/>
        </w:tabs>
        <w:spacing w:before="145"/>
      </w:pPr>
      <w:r>
        <w:t>Настройка</w:t>
      </w:r>
      <w:r>
        <w:rPr>
          <w:spacing w:val="-8"/>
        </w:rPr>
        <w:t xml:space="preserve"> </w:t>
      </w:r>
      <w:r>
        <w:t>доступных</w:t>
      </w:r>
      <w:r>
        <w:rPr>
          <w:spacing w:val="-8"/>
        </w:rPr>
        <w:t xml:space="preserve"> </w:t>
      </w:r>
      <w:r>
        <w:t>подключений</w:t>
      </w:r>
      <w:r>
        <w:rPr>
          <w:spacing w:val="-6"/>
        </w:rPr>
        <w:t xml:space="preserve"> </w:t>
      </w:r>
      <w:r>
        <w:t>Системы</w:t>
      </w:r>
    </w:p>
    <w:p w:rsidR="005C07B4" w:rsidRDefault="00815ABD">
      <w:pPr>
        <w:pStyle w:val="a3"/>
        <w:spacing w:before="117" w:line="360" w:lineRule="auto"/>
        <w:ind w:left="761" w:right="388" w:firstLine="708"/>
        <w:jc w:val="both"/>
      </w:pPr>
      <w:r>
        <w:t>Настройка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актуализация</w:t>
      </w:r>
      <w:r>
        <w:rPr>
          <w:spacing w:val="-8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подключений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58"/>
        </w:rPr>
        <w:t xml:space="preserve"> </w:t>
      </w:r>
      <w:r>
        <w:t>пользователями Системы</w:t>
      </w:r>
      <w:r>
        <w:rPr>
          <w:spacing w:val="-3"/>
        </w:rPr>
        <w:t xml:space="preserve"> </w:t>
      </w:r>
      <w:r>
        <w:t>в процессе эксплуатации</w:t>
      </w:r>
      <w:r>
        <w:rPr>
          <w:spacing w:val="-3"/>
        </w:rPr>
        <w:t xml:space="preserve"> </w:t>
      </w:r>
      <w:r>
        <w:t>Системы.</w:t>
      </w:r>
    </w:p>
    <w:p w:rsidR="005C07B4" w:rsidRDefault="00815ABD">
      <w:pPr>
        <w:pStyle w:val="2"/>
        <w:numPr>
          <w:ilvl w:val="1"/>
          <w:numId w:val="2"/>
        </w:numPr>
        <w:tabs>
          <w:tab w:val="left" w:pos="1837"/>
        </w:tabs>
        <w:spacing w:before="123"/>
      </w:pPr>
      <w:r>
        <w:t>Техническая</w:t>
      </w:r>
      <w:r>
        <w:rPr>
          <w:spacing w:val="-14"/>
        </w:rPr>
        <w:t xml:space="preserve"> </w:t>
      </w:r>
      <w:r>
        <w:t>поддержка</w:t>
      </w:r>
      <w:r>
        <w:rPr>
          <w:spacing w:val="-13"/>
        </w:rPr>
        <w:t xml:space="preserve"> </w:t>
      </w:r>
      <w:r>
        <w:t>пользователей</w:t>
      </w:r>
    </w:p>
    <w:p w:rsidR="005C07B4" w:rsidRDefault="00815ABD">
      <w:pPr>
        <w:pStyle w:val="a3"/>
        <w:spacing w:before="117" w:line="360" w:lineRule="auto"/>
        <w:ind w:left="761" w:right="387" w:firstLine="708"/>
        <w:jc w:val="both"/>
      </w:pPr>
      <w:r>
        <w:rPr>
          <w:spacing w:val="-1"/>
        </w:rPr>
        <w:t>Техническая</w:t>
      </w:r>
      <w:r>
        <w:rPr>
          <w:spacing w:val="-15"/>
        </w:rPr>
        <w:t xml:space="preserve"> </w:t>
      </w:r>
      <w:r>
        <w:t>поддержка</w:t>
      </w:r>
      <w:r>
        <w:rPr>
          <w:spacing w:val="-12"/>
        </w:rPr>
        <w:t xml:space="preserve"> </w:t>
      </w:r>
      <w:r>
        <w:t>пользователей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формате</w:t>
      </w:r>
      <w:r>
        <w:rPr>
          <w:spacing w:val="-12"/>
        </w:rPr>
        <w:t xml:space="preserve"> </w:t>
      </w:r>
      <w:r>
        <w:t>консультирования</w:t>
      </w:r>
      <w:r>
        <w:rPr>
          <w:spacing w:val="-57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администраторов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тестовой/промышленной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администрирования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программного обеспечения по электронным каналам связи (телефону, факсу, электронной</w:t>
      </w:r>
      <w:r>
        <w:rPr>
          <w:spacing w:val="1"/>
        </w:rPr>
        <w:t xml:space="preserve"> </w:t>
      </w:r>
      <w:r>
        <w:t>почте)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письменно по запросу.</w:t>
      </w:r>
    </w:p>
    <w:p w:rsidR="005C07B4" w:rsidRDefault="00815ABD">
      <w:pPr>
        <w:pStyle w:val="a3"/>
        <w:spacing w:line="275" w:lineRule="exact"/>
        <w:ind w:left="1469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поддержки Системы</w:t>
      </w:r>
      <w:r>
        <w:rPr>
          <w:spacing w:val="-4"/>
        </w:rPr>
        <w:t xml:space="preserve"> </w:t>
      </w:r>
      <w:r>
        <w:t>оказываются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услуги:</w:t>
      </w:r>
    </w:p>
    <w:p w:rsidR="005C07B4" w:rsidRDefault="00815ABD">
      <w:pPr>
        <w:pStyle w:val="a3"/>
        <w:spacing w:before="140"/>
        <w:ind w:left="1469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7"/>
        </w:rPr>
        <w:t xml:space="preserve"> </w:t>
      </w:r>
      <w:r>
        <w:rPr>
          <w:spacing w:val="-1"/>
        </w:rPr>
        <w:t>помощь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развертывании</w:t>
      </w:r>
      <w:r>
        <w:rPr>
          <w:spacing w:val="4"/>
        </w:rPr>
        <w:t xml:space="preserve"> </w:t>
      </w:r>
      <w:r>
        <w:t>Системы;</w:t>
      </w:r>
    </w:p>
    <w:p w:rsidR="005C07B4" w:rsidRDefault="00815ABD">
      <w:pPr>
        <w:pStyle w:val="a3"/>
        <w:spacing w:before="116"/>
        <w:ind w:left="1469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7"/>
        </w:rPr>
        <w:t xml:space="preserve"> </w:t>
      </w:r>
      <w:r>
        <w:rPr>
          <w:spacing w:val="-1"/>
        </w:rPr>
        <w:t>помощь</w:t>
      </w:r>
      <w:r>
        <w:rPr>
          <w:spacing w:val="3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настройке</w:t>
      </w:r>
      <w:r>
        <w:rPr>
          <w:spacing w:val="1"/>
        </w:rPr>
        <w:t xml:space="preserve"> </w:t>
      </w:r>
      <w:r>
        <w:t>и администрировании</w:t>
      </w:r>
      <w:r>
        <w:rPr>
          <w:spacing w:val="2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ПО;</w:t>
      </w:r>
    </w:p>
    <w:p w:rsidR="005C07B4" w:rsidRDefault="00815ABD">
      <w:pPr>
        <w:pStyle w:val="a3"/>
        <w:spacing w:before="119"/>
        <w:ind w:left="1469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7"/>
        </w:rPr>
        <w:t xml:space="preserve"> </w:t>
      </w:r>
      <w:r>
        <w:rPr>
          <w:spacing w:val="-1"/>
        </w:rPr>
        <w:t>помощь</w:t>
      </w:r>
      <w:r>
        <w:rPr>
          <w:spacing w:val="2"/>
        </w:rPr>
        <w:t xml:space="preserve"> </w:t>
      </w:r>
      <w:r>
        <w:t>в установке</w:t>
      </w:r>
      <w:r>
        <w:rPr>
          <w:spacing w:val="1"/>
        </w:rPr>
        <w:t xml:space="preserve"> </w:t>
      </w:r>
      <w:r>
        <w:t>обновлений</w:t>
      </w:r>
      <w:r>
        <w:rPr>
          <w:spacing w:val="2"/>
        </w:rPr>
        <w:t xml:space="preserve"> </w:t>
      </w:r>
      <w:r>
        <w:t>программного и системного ПО;</w:t>
      </w:r>
    </w:p>
    <w:p w:rsidR="005C07B4" w:rsidRDefault="00815ABD">
      <w:pPr>
        <w:pStyle w:val="a3"/>
        <w:spacing w:before="117" w:line="336" w:lineRule="auto"/>
        <w:ind w:left="761" w:firstLine="708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7"/>
        </w:rPr>
        <w:t xml:space="preserve"> </w:t>
      </w:r>
      <w:r>
        <w:t>помощь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поиске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устранении</w:t>
      </w:r>
      <w:r>
        <w:rPr>
          <w:spacing w:val="35"/>
        </w:rPr>
        <w:t xml:space="preserve"> </w:t>
      </w:r>
      <w:r>
        <w:t>проблем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случае</w:t>
      </w:r>
      <w:r>
        <w:rPr>
          <w:spacing w:val="28"/>
        </w:rPr>
        <w:t xml:space="preserve"> </w:t>
      </w:r>
      <w:r>
        <w:t>некорректной</w:t>
      </w:r>
      <w:r>
        <w:rPr>
          <w:spacing w:val="34"/>
        </w:rPr>
        <w:t xml:space="preserve"> </w:t>
      </w:r>
      <w:r>
        <w:t>установки</w:t>
      </w:r>
      <w:r>
        <w:rPr>
          <w:spacing w:val="-57"/>
        </w:rPr>
        <w:t xml:space="preserve"> </w:t>
      </w:r>
      <w:r>
        <w:t>обновления</w:t>
      </w:r>
      <w:r>
        <w:rPr>
          <w:spacing w:val="2"/>
        </w:rPr>
        <w:t xml:space="preserve"> </w:t>
      </w:r>
      <w:r>
        <w:t>ПО;</w:t>
      </w:r>
    </w:p>
    <w:p w:rsidR="005C07B4" w:rsidRDefault="00815ABD">
      <w:pPr>
        <w:pStyle w:val="a3"/>
        <w:spacing w:before="35"/>
        <w:ind w:left="1469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6"/>
        </w:rPr>
        <w:t xml:space="preserve"> </w:t>
      </w:r>
      <w:r>
        <w:rPr>
          <w:spacing w:val="-1"/>
        </w:rPr>
        <w:t>пояснение</w:t>
      </w:r>
      <w:r>
        <w:rPr>
          <w:spacing w:val="2"/>
        </w:rPr>
        <w:t xml:space="preserve"> </w:t>
      </w:r>
      <w:r>
        <w:t>функционала Системы,</w:t>
      </w:r>
      <w:r>
        <w:rPr>
          <w:spacing w:val="-2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эксплуатации;</w:t>
      </w:r>
    </w:p>
    <w:p w:rsidR="005C07B4" w:rsidRDefault="00815ABD">
      <w:pPr>
        <w:pStyle w:val="a3"/>
        <w:tabs>
          <w:tab w:val="left" w:pos="3596"/>
          <w:tab w:val="left" w:pos="5056"/>
          <w:tab w:val="left" w:pos="6817"/>
          <w:tab w:val="left" w:pos="7363"/>
        </w:tabs>
        <w:spacing w:before="119" w:line="333" w:lineRule="auto"/>
        <w:ind w:left="761" w:right="387" w:firstLine="708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4"/>
        </w:rPr>
        <w:t xml:space="preserve"> </w:t>
      </w:r>
      <w:r>
        <w:rPr>
          <w:spacing w:val="-1"/>
        </w:rPr>
        <w:t>предоставление</w:t>
      </w:r>
      <w:r>
        <w:rPr>
          <w:spacing w:val="-1"/>
        </w:rPr>
        <w:tab/>
      </w:r>
      <w:r>
        <w:t>актуальной</w:t>
      </w:r>
      <w:r>
        <w:tab/>
        <w:t>документации</w:t>
      </w:r>
      <w:r>
        <w:tab/>
        <w:t>по</w:t>
      </w:r>
      <w:r>
        <w:tab/>
      </w:r>
      <w:r>
        <w:rPr>
          <w:spacing w:val="-1"/>
        </w:rPr>
        <w:t>развертыванию/настройке/</w:t>
      </w:r>
      <w:r>
        <w:rPr>
          <w:spacing w:val="-5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ПО;</w:t>
      </w:r>
    </w:p>
    <w:p w:rsidR="005C07B4" w:rsidRDefault="00815ABD">
      <w:pPr>
        <w:pStyle w:val="a3"/>
        <w:spacing w:before="41"/>
        <w:ind w:left="1469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6"/>
        </w:rPr>
        <w:t xml:space="preserve"> </w:t>
      </w:r>
      <w:r>
        <w:rPr>
          <w:spacing w:val="-1"/>
        </w:rPr>
        <w:t>предоставление</w:t>
      </w:r>
      <w:r>
        <w:rPr>
          <w:spacing w:val="3"/>
        </w:rPr>
        <w:t xml:space="preserve"> </w:t>
      </w:r>
      <w:r>
        <w:t>актуальной</w:t>
      </w:r>
      <w:r>
        <w:rPr>
          <w:spacing w:val="-2"/>
        </w:rPr>
        <w:t xml:space="preserve"> </w:t>
      </w:r>
      <w:r>
        <w:t>пользовательской</w:t>
      </w:r>
      <w:r>
        <w:rPr>
          <w:spacing w:val="2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Системы.</w:t>
      </w:r>
    </w:p>
    <w:p w:rsidR="005C07B4" w:rsidRDefault="005C07B4">
      <w:pPr>
        <w:sectPr w:rsidR="005C07B4">
          <w:pgSz w:w="11910" w:h="16840"/>
          <w:pgMar w:top="1160" w:right="460" w:bottom="820" w:left="940" w:header="0" w:footer="628" w:gutter="0"/>
          <w:cols w:space="720"/>
        </w:sectPr>
      </w:pPr>
    </w:p>
    <w:p w:rsidR="005C07B4" w:rsidRDefault="00815ABD">
      <w:pPr>
        <w:pStyle w:val="2"/>
        <w:numPr>
          <w:ilvl w:val="1"/>
          <w:numId w:val="2"/>
        </w:numPr>
        <w:tabs>
          <w:tab w:val="left" w:pos="1837"/>
        </w:tabs>
      </w:pPr>
      <w:r>
        <w:lastRenderedPageBreak/>
        <w:t>Проведение</w:t>
      </w:r>
      <w:r>
        <w:rPr>
          <w:spacing w:val="-7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Системы</w:t>
      </w:r>
    </w:p>
    <w:p w:rsidR="005C07B4" w:rsidRDefault="00815ABD">
      <w:pPr>
        <w:pStyle w:val="a3"/>
        <w:spacing w:before="117" w:line="360" w:lineRule="auto"/>
        <w:ind w:left="761" w:right="387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модификация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 в связи с изменениями в законодательстве, а также по заявкам пользователей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выпуском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модернизации,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неисключительных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версий</w:t>
      </w:r>
      <w:r>
        <w:rPr>
          <w:spacing w:val="2"/>
        </w:rPr>
        <w:t xml:space="preserve"> </w:t>
      </w:r>
      <w:r>
        <w:t>программного обеспечения,</w:t>
      </w:r>
      <w:r>
        <w:rPr>
          <w:spacing w:val="-1"/>
        </w:rPr>
        <w:t xml:space="preserve"> </w:t>
      </w:r>
      <w:r>
        <w:t>полученных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модернизации.</w:t>
      </w:r>
    </w:p>
    <w:p w:rsidR="005C07B4" w:rsidRDefault="00815ABD">
      <w:pPr>
        <w:pStyle w:val="a3"/>
        <w:spacing w:before="2"/>
        <w:ind w:left="1469"/>
        <w:jc w:val="both"/>
      </w:pPr>
      <w:r>
        <w:t>В</w:t>
      </w:r>
      <w:r>
        <w:rPr>
          <w:spacing w:val="-5"/>
        </w:rPr>
        <w:t xml:space="preserve"> </w:t>
      </w:r>
      <w:r>
        <w:t>рамках модернизации оказываются</w:t>
      </w:r>
      <w:r>
        <w:rPr>
          <w:spacing w:val="-2"/>
        </w:rPr>
        <w:t xml:space="preserve"> </w:t>
      </w:r>
      <w:r>
        <w:t>следующие услуги:</w:t>
      </w:r>
    </w:p>
    <w:p w:rsidR="005C07B4" w:rsidRDefault="00815ABD">
      <w:pPr>
        <w:pStyle w:val="a3"/>
        <w:spacing w:before="137"/>
        <w:ind w:left="1469"/>
        <w:jc w:val="both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7"/>
        </w:rPr>
        <w:t xml:space="preserve"> </w:t>
      </w:r>
      <w:r w:rsidR="00E4229A">
        <w:rPr>
          <w:rFonts w:ascii="Courier New" w:hAnsi="Courier New"/>
          <w:spacing w:val="-77"/>
        </w:rPr>
        <w:t xml:space="preserve">   </w:t>
      </w:r>
      <w:r>
        <w:rPr>
          <w:spacing w:val="-1"/>
        </w:rPr>
        <w:t>выявление</w:t>
      </w:r>
      <w:r>
        <w:rPr>
          <w:spacing w:val="2"/>
        </w:rPr>
        <w:t xml:space="preserve"> </w:t>
      </w:r>
      <w:r>
        <w:rPr>
          <w:spacing w:val="-1"/>
        </w:rPr>
        <w:t>ошибок</w:t>
      </w:r>
      <w:r>
        <w:t xml:space="preserve"> в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программного обеспечения</w:t>
      </w:r>
      <w:r>
        <w:rPr>
          <w:spacing w:val="3"/>
        </w:rPr>
        <w:t xml:space="preserve"> </w:t>
      </w:r>
      <w:r>
        <w:t>Системы;</w:t>
      </w:r>
    </w:p>
    <w:p w:rsidR="005C07B4" w:rsidRDefault="00815ABD">
      <w:pPr>
        <w:pStyle w:val="a3"/>
        <w:spacing w:before="119" w:line="333" w:lineRule="auto"/>
        <w:ind w:left="761" w:right="390" w:firstLine="708"/>
        <w:jc w:val="both"/>
      </w:pPr>
      <w:r>
        <w:rPr>
          <w:rFonts w:ascii="Courier New" w:hAnsi="Courier New"/>
          <w:spacing w:val="-1"/>
        </w:rPr>
        <w:t xml:space="preserve">o </w:t>
      </w:r>
      <w:r>
        <w:rPr>
          <w:spacing w:val="-1"/>
        </w:rPr>
        <w:t>исправление</w:t>
      </w:r>
      <w:r>
        <w:t xml:space="preserve"> </w:t>
      </w:r>
      <w:r>
        <w:rPr>
          <w:spacing w:val="-1"/>
        </w:rPr>
        <w:t>ошибок,</w:t>
      </w:r>
      <w:r>
        <w:t xml:space="preserve"> 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Системы;</w:t>
      </w:r>
    </w:p>
    <w:p w:rsidR="005C07B4" w:rsidRDefault="00815ABD">
      <w:pPr>
        <w:pStyle w:val="a3"/>
        <w:spacing w:before="40"/>
        <w:ind w:left="1469"/>
        <w:jc w:val="both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7"/>
        </w:rPr>
        <w:t xml:space="preserve"> </w:t>
      </w:r>
      <w:r>
        <w:rPr>
          <w:spacing w:val="-1"/>
        </w:rPr>
        <w:t>прием</w:t>
      </w:r>
      <w:r>
        <w:t xml:space="preserve"> </w:t>
      </w:r>
      <w:r>
        <w:rPr>
          <w:spacing w:val="-1"/>
        </w:rPr>
        <w:t>заявок</w:t>
      </w:r>
      <w:r>
        <w:t xml:space="preserve"> от заказчика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дополнений</w:t>
      </w:r>
      <w:r>
        <w:rPr>
          <w:spacing w:val="2"/>
        </w:rPr>
        <w:t xml:space="preserve"> </w:t>
      </w:r>
      <w:r>
        <w:t>в Систему;</w:t>
      </w:r>
    </w:p>
    <w:p w:rsidR="005C07B4" w:rsidRDefault="00815ABD">
      <w:pPr>
        <w:pStyle w:val="a3"/>
        <w:spacing w:before="117" w:line="348" w:lineRule="auto"/>
        <w:ind w:left="761" w:right="385" w:firstLine="708"/>
        <w:jc w:val="both"/>
      </w:pPr>
      <w:r>
        <w:rPr>
          <w:rFonts w:ascii="Courier New" w:hAnsi="Courier New"/>
        </w:rPr>
        <w:t xml:space="preserve">o </w:t>
      </w:r>
      <w:r>
        <w:t>согласование с заказчиком возможности и сроков исполнения заявок, оказание</w:t>
      </w:r>
      <w:r>
        <w:rPr>
          <w:spacing w:val="1"/>
        </w:rPr>
        <w:t xml:space="preserve"> </w:t>
      </w:r>
      <w:r>
        <w:t>консультационной помощи по вопросам технической реализации пожеланий, указанных в</w:t>
      </w:r>
      <w:r>
        <w:rPr>
          <w:spacing w:val="1"/>
        </w:rPr>
        <w:t xml:space="preserve"> </w:t>
      </w:r>
      <w:r>
        <w:t>заявке;</w:t>
      </w:r>
    </w:p>
    <w:p w:rsidR="005C07B4" w:rsidRDefault="00815ABD">
      <w:pPr>
        <w:pStyle w:val="a3"/>
        <w:spacing w:before="23"/>
        <w:ind w:left="1469"/>
        <w:jc w:val="both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77"/>
        </w:rPr>
        <w:t xml:space="preserve"> </w:t>
      </w:r>
      <w:r w:rsidR="00C80B57">
        <w:rPr>
          <w:rFonts w:ascii="Courier New" w:hAnsi="Courier New"/>
          <w:spacing w:val="-77"/>
        </w:rPr>
        <w:t xml:space="preserve">  </w:t>
      </w:r>
      <w:r>
        <w:t>модернизация</w:t>
      </w:r>
      <w:r>
        <w:rPr>
          <w:spacing w:val="-3"/>
        </w:rPr>
        <w:t xml:space="preserve"> </w:t>
      </w:r>
      <w:r>
        <w:t>программного обеспечения Системы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заявкам заказчика;</w:t>
      </w:r>
    </w:p>
    <w:p w:rsidR="005C07B4" w:rsidRDefault="00815ABD" w:rsidP="00C80B57">
      <w:pPr>
        <w:pStyle w:val="a3"/>
        <w:spacing w:before="116" w:line="336" w:lineRule="auto"/>
        <w:ind w:left="761" w:right="386" w:firstLine="708"/>
        <w:jc w:val="both"/>
      </w:pPr>
      <w:r>
        <w:rPr>
          <w:rFonts w:ascii="Courier New" w:hAnsi="Courier New"/>
          <w:spacing w:val="-1"/>
        </w:rPr>
        <w:t xml:space="preserve">o </w:t>
      </w:r>
      <w:r>
        <w:rPr>
          <w:spacing w:val="-1"/>
        </w:rPr>
        <w:t>модернизация</w:t>
      </w:r>
      <w:r>
        <w:t xml:space="preserve"> 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законодательства,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2"/>
        </w:rPr>
        <w:t xml:space="preserve"> </w:t>
      </w:r>
      <w:r>
        <w:t>регламентов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5C07B4" w:rsidRDefault="00815ABD">
      <w:pPr>
        <w:pStyle w:val="a3"/>
        <w:spacing w:before="35" w:line="336" w:lineRule="auto"/>
        <w:ind w:left="761" w:right="387" w:firstLine="708"/>
        <w:jc w:val="both"/>
      </w:pPr>
      <w:r>
        <w:rPr>
          <w:rFonts w:ascii="Courier New" w:hAnsi="Courier New"/>
          <w:spacing w:val="-1"/>
        </w:rPr>
        <w:t xml:space="preserve">o </w:t>
      </w:r>
      <w:r>
        <w:rPr>
          <w:spacing w:val="-1"/>
        </w:rPr>
        <w:t>обеспечение</w:t>
      </w:r>
      <w:r>
        <w:t xml:space="preserve"> пользователей изменениями и дополнениями к эксплуатационной</w:t>
      </w:r>
      <w:r>
        <w:rPr>
          <w:spacing w:val="1"/>
        </w:rPr>
        <w:t xml:space="preserve"> </w:t>
      </w:r>
      <w:r>
        <w:t>документации;</w:t>
      </w:r>
    </w:p>
    <w:p w:rsidR="005C07B4" w:rsidRDefault="00815ABD">
      <w:pPr>
        <w:pStyle w:val="a3"/>
        <w:spacing w:before="36" w:line="348" w:lineRule="auto"/>
        <w:ind w:left="761" w:right="388" w:firstLine="708"/>
        <w:jc w:val="both"/>
      </w:pPr>
      <w:r>
        <w:rPr>
          <w:rFonts w:ascii="Courier New" w:hAnsi="Courier New"/>
        </w:rPr>
        <w:t xml:space="preserve">o </w:t>
      </w:r>
      <w:r>
        <w:t>предоставление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неисключительных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версий программного обеспечения Системы, выпущенных в результате модернизации и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ошибок.</w:t>
      </w:r>
    </w:p>
    <w:p w:rsidR="005C07B4" w:rsidRDefault="00815ABD">
      <w:pPr>
        <w:pStyle w:val="2"/>
        <w:numPr>
          <w:ilvl w:val="1"/>
          <w:numId w:val="2"/>
        </w:numPr>
        <w:tabs>
          <w:tab w:val="left" w:pos="1837"/>
        </w:tabs>
        <w:spacing w:before="145"/>
      </w:pPr>
      <w:r>
        <w:t>Восстановление</w:t>
      </w:r>
      <w:r>
        <w:rPr>
          <w:spacing w:val="-3"/>
        </w:rPr>
        <w:t xml:space="preserve"> </w:t>
      </w:r>
      <w:r>
        <w:t>данных</w:t>
      </w:r>
    </w:p>
    <w:p w:rsidR="005C07B4" w:rsidRDefault="00815ABD">
      <w:pPr>
        <w:pStyle w:val="a3"/>
        <w:spacing w:before="117" w:line="360" w:lineRule="auto"/>
        <w:ind w:left="761" w:right="387" w:firstLine="708"/>
        <w:jc w:val="both"/>
      </w:pPr>
      <w:r>
        <w:t>Восстановление данных Системы осуществляется в случае их непредумышленной</w:t>
      </w:r>
      <w:r>
        <w:rPr>
          <w:spacing w:val="1"/>
        </w:rPr>
        <w:t xml:space="preserve"> </w:t>
      </w:r>
      <w:r>
        <w:t>порчи, вызванной неквалифицированными действиями пользователя или администратора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сбоями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программного обеспечения. Восстановление данных осуществляется при предоставлении</w:t>
      </w:r>
      <w:r>
        <w:rPr>
          <w:spacing w:val="1"/>
        </w:rPr>
        <w:t xml:space="preserve"> </w:t>
      </w:r>
      <w:r>
        <w:t>резервной копии файла данных, текущего файла данных, содержащего ошибку, а также</w:t>
      </w:r>
      <w:r>
        <w:rPr>
          <w:spacing w:val="1"/>
        </w:rPr>
        <w:t xml:space="preserve"> </w:t>
      </w:r>
      <w:r>
        <w:t>детальном</w:t>
      </w:r>
      <w:r>
        <w:rPr>
          <w:spacing w:val="1"/>
        </w:rPr>
        <w:t xml:space="preserve"> </w:t>
      </w:r>
      <w:r>
        <w:t>пошаговом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действий/событий,</w:t>
      </w:r>
      <w:r>
        <w:rPr>
          <w:spacing w:val="1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ситуации.</w:t>
      </w:r>
    </w:p>
    <w:p w:rsidR="005C07B4" w:rsidRDefault="00815ABD">
      <w:pPr>
        <w:pStyle w:val="a3"/>
        <w:spacing w:line="360" w:lineRule="auto"/>
        <w:ind w:left="761" w:right="386" w:firstLine="708"/>
        <w:jc w:val="both"/>
      </w:pPr>
      <w:r>
        <w:t>Глубина и степень восстановления зависят от предоставленных для работы 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соответствующей процедуры.</w:t>
      </w:r>
    </w:p>
    <w:p w:rsidR="005C07B4" w:rsidRDefault="005C07B4">
      <w:pPr>
        <w:spacing w:line="360" w:lineRule="auto"/>
        <w:jc w:val="both"/>
        <w:sectPr w:rsidR="005C07B4">
          <w:pgSz w:w="11910" w:h="16840"/>
          <w:pgMar w:top="1040" w:right="460" w:bottom="820" w:left="940" w:header="0" w:footer="628" w:gutter="0"/>
          <w:cols w:space="720"/>
        </w:sectPr>
      </w:pPr>
    </w:p>
    <w:p w:rsidR="00C80B57" w:rsidRDefault="00C80B57" w:rsidP="00C80B57">
      <w:pPr>
        <w:pStyle w:val="2"/>
        <w:numPr>
          <w:ilvl w:val="0"/>
          <w:numId w:val="2"/>
        </w:numPr>
        <w:tabs>
          <w:tab w:val="left" w:pos="1837"/>
        </w:tabs>
      </w:pPr>
      <w:bookmarkStart w:id="1" w:name="_Toc72414477"/>
      <w:bookmarkStart w:id="2" w:name="_Toc72414575"/>
      <w:r w:rsidRPr="003567DF">
        <w:lastRenderedPageBreak/>
        <w:t>Информация о персонале</w:t>
      </w:r>
      <w:bookmarkEnd w:id="1"/>
      <w:bookmarkEnd w:id="2"/>
    </w:p>
    <w:p w:rsidR="005C07B4" w:rsidRDefault="00815ABD" w:rsidP="00C80B57">
      <w:pPr>
        <w:pStyle w:val="2"/>
        <w:numPr>
          <w:ilvl w:val="1"/>
          <w:numId w:val="2"/>
        </w:numPr>
        <w:tabs>
          <w:tab w:val="left" w:pos="1837"/>
        </w:tabs>
        <w:jc w:val="left"/>
      </w:pPr>
      <w:r>
        <w:t>Персонал,</w:t>
      </w:r>
      <w:r w:rsidRPr="00C80B57">
        <w:rPr>
          <w:spacing w:val="-3"/>
        </w:rPr>
        <w:t xml:space="preserve"> </w:t>
      </w:r>
      <w:r>
        <w:t>обеспечивающий работу</w:t>
      </w:r>
      <w:r w:rsidRPr="00C80B57">
        <w:rPr>
          <w:spacing w:val="-2"/>
        </w:rPr>
        <w:t xml:space="preserve"> </w:t>
      </w:r>
      <w:r>
        <w:t>Системы</w:t>
      </w:r>
      <w:r w:rsidRPr="00C80B57">
        <w:rPr>
          <w:spacing w:val="-2"/>
        </w:rPr>
        <w:t xml:space="preserve"> </w:t>
      </w:r>
      <w:r>
        <w:t>на</w:t>
      </w:r>
      <w:r w:rsidRPr="00C80B57">
        <w:rPr>
          <w:spacing w:val="-3"/>
        </w:rPr>
        <w:t xml:space="preserve"> </w:t>
      </w:r>
      <w:r>
        <w:t>местах</w:t>
      </w:r>
    </w:p>
    <w:p w:rsidR="005C07B4" w:rsidRDefault="00815ABD">
      <w:pPr>
        <w:pStyle w:val="a3"/>
        <w:spacing w:before="117" w:line="360" w:lineRule="auto"/>
        <w:ind w:left="761" w:right="386" w:firstLine="708"/>
        <w:jc w:val="both"/>
      </w:pPr>
      <w:r>
        <w:t>Пользователи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-3"/>
        </w:rPr>
        <w:t xml:space="preserve"> </w:t>
      </w:r>
      <w:r>
        <w:t>на уровне пользователя.</w:t>
      </w:r>
    </w:p>
    <w:p w:rsidR="005C07B4" w:rsidRDefault="00815ABD">
      <w:pPr>
        <w:pStyle w:val="a3"/>
        <w:spacing w:before="1" w:line="360" w:lineRule="auto"/>
        <w:ind w:left="761" w:right="385" w:firstLine="708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обучения.</w:t>
      </w:r>
    </w:p>
    <w:p w:rsidR="00C80B57" w:rsidRDefault="00C80B57" w:rsidP="00C80B57">
      <w:pPr>
        <w:pStyle w:val="a3"/>
        <w:spacing w:before="1" w:line="360" w:lineRule="auto"/>
        <w:ind w:left="761" w:right="385" w:firstLine="708"/>
        <w:jc w:val="both"/>
      </w:pPr>
      <w:r>
        <w:t>Администратор Системы должен владеть навыками работы с персональным компьютером на уровне уверенного пользователя. Желательно знание основ работы вычислительной техники и программного обеспечения в локальных сетях, а также настроек системной политики прав пользователей в операционных системах.</w:t>
      </w:r>
    </w:p>
    <w:p w:rsidR="00C80B57" w:rsidRDefault="00C80B57">
      <w:pPr>
        <w:pStyle w:val="a3"/>
        <w:spacing w:before="1" w:line="360" w:lineRule="auto"/>
        <w:ind w:left="761" w:right="385" w:firstLine="708"/>
        <w:jc w:val="both"/>
      </w:pPr>
    </w:p>
    <w:p w:rsidR="005C07B4" w:rsidRDefault="00815ABD">
      <w:pPr>
        <w:pStyle w:val="2"/>
        <w:numPr>
          <w:ilvl w:val="1"/>
          <w:numId w:val="2"/>
        </w:numPr>
        <w:tabs>
          <w:tab w:val="left" w:pos="1837"/>
        </w:tabs>
        <w:spacing w:before="123"/>
      </w:pPr>
      <w:r>
        <w:t>Персонал,</w:t>
      </w:r>
      <w:r>
        <w:rPr>
          <w:spacing w:val="-7"/>
        </w:rPr>
        <w:t xml:space="preserve"> </w:t>
      </w:r>
      <w:r>
        <w:t>обеспечивающий</w:t>
      </w:r>
      <w:r>
        <w:rPr>
          <w:spacing w:val="-5"/>
        </w:rPr>
        <w:t xml:space="preserve"> </w:t>
      </w:r>
      <w:r>
        <w:t>техническую</w:t>
      </w:r>
      <w:r>
        <w:rPr>
          <w:spacing w:val="-6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модернизацию</w:t>
      </w:r>
    </w:p>
    <w:p w:rsidR="007E0DB9" w:rsidRDefault="007E0DB9" w:rsidP="007E0DB9">
      <w:pPr>
        <w:pStyle w:val="a3"/>
        <w:spacing w:before="118" w:line="360" w:lineRule="auto"/>
        <w:ind w:left="761" w:right="390" w:firstLine="708"/>
        <w:jc w:val="both"/>
      </w:pPr>
      <w:r>
        <w:t>Специалисты, обеспечивающие техническую поддержку и развитие Системы, должны обладать следующими знаниями и навыками:</w:t>
      </w:r>
    </w:p>
    <w:p w:rsidR="007E0DB9" w:rsidRDefault="007E0DB9" w:rsidP="007E0DB9">
      <w:pPr>
        <w:pStyle w:val="a3"/>
        <w:numPr>
          <w:ilvl w:val="0"/>
          <w:numId w:val="5"/>
        </w:numPr>
        <w:spacing w:before="118" w:line="360" w:lineRule="auto"/>
        <w:ind w:right="390"/>
        <w:jc w:val="both"/>
      </w:pPr>
      <w:r>
        <w:t>владение персональным компьютером на уровне уверенного пользователя;</w:t>
      </w:r>
    </w:p>
    <w:p w:rsidR="007E0DB9" w:rsidRDefault="007E0DB9" w:rsidP="007E0DB9">
      <w:pPr>
        <w:pStyle w:val="a3"/>
        <w:numPr>
          <w:ilvl w:val="0"/>
          <w:numId w:val="5"/>
        </w:numPr>
        <w:spacing w:before="118" w:line="360" w:lineRule="auto"/>
        <w:ind w:right="390"/>
        <w:jc w:val="both"/>
      </w:pPr>
      <w:r>
        <w:t>знание функциональных возможностей Системы и особенностей работы с ними.</w:t>
      </w:r>
    </w:p>
    <w:p w:rsidR="005C07B4" w:rsidRPr="00150B84" w:rsidRDefault="007E0DB9" w:rsidP="00690753">
      <w:pPr>
        <w:pStyle w:val="a3"/>
        <w:spacing w:before="118" w:line="360" w:lineRule="auto"/>
        <w:ind w:left="761" w:right="390" w:firstLine="708"/>
        <w:jc w:val="both"/>
        <w:rPr>
          <w:sz w:val="22"/>
          <w:szCs w:val="22"/>
        </w:rPr>
      </w:pPr>
      <w:r>
        <w:t xml:space="preserve">Администраторы должны </w:t>
      </w:r>
      <w:r w:rsidR="00815ABD">
        <w:t>производить настройку</w:t>
      </w:r>
      <w:r w:rsidRPr="007E0DB9">
        <w:t xml:space="preserve"> </w:t>
      </w:r>
      <w:r w:rsidR="00815ABD">
        <w:t>Системы, прав</w:t>
      </w:r>
      <w:r w:rsidR="00815ABD">
        <w:rPr>
          <w:spacing w:val="-57"/>
        </w:rPr>
        <w:t xml:space="preserve"> </w:t>
      </w:r>
      <w:r w:rsidR="00815ABD">
        <w:t>и политик безопасности, осуществлять аппаратную и программную поддержку, следить за</w:t>
      </w:r>
      <w:r w:rsidR="00480EE5">
        <w:t xml:space="preserve"> </w:t>
      </w:r>
      <w:r w:rsidR="00815ABD">
        <w:rPr>
          <w:spacing w:val="-57"/>
        </w:rPr>
        <w:t xml:space="preserve"> </w:t>
      </w:r>
      <w:r w:rsidR="00815ABD">
        <w:t>состоянием оборудования, правильностью функционирования всех необходимых служб,</w:t>
      </w:r>
      <w:r>
        <w:rPr>
          <w:spacing w:val="1"/>
        </w:rPr>
        <w:t xml:space="preserve"> </w:t>
      </w:r>
      <w:r w:rsidR="00815ABD">
        <w:t>сервисов</w:t>
      </w:r>
      <w:r>
        <w:rPr>
          <w:spacing w:val="-1"/>
        </w:rPr>
        <w:t> </w:t>
      </w:r>
      <w:r>
        <w:t>и </w:t>
      </w:r>
      <w:r w:rsidR="000A3FB0">
        <w:t>приложени</w:t>
      </w:r>
      <w:r>
        <w:t>й.</w:t>
      </w:r>
    </w:p>
    <w:sectPr w:rsidR="005C07B4" w:rsidRPr="00150B84">
      <w:pgSz w:w="11910" w:h="16840"/>
      <w:pgMar w:top="1040" w:right="460" w:bottom="820" w:left="94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A8" w:rsidRDefault="005E63A8">
      <w:r>
        <w:separator/>
      </w:r>
    </w:p>
  </w:endnote>
  <w:endnote w:type="continuationSeparator" w:id="0">
    <w:p w:rsidR="005E63A8" w:rsidRDefault="005E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B4" w:rsidRDefault="00815AB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10390631</wp:posOffset>
          </wp:positionV>
          <wp:extent cx="7534655" cy="1036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655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B4" w:rsidRDefault="00815AB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10390631</wp:posOffset>
          </wp:positionV>
          <wp:extent cx="7534655" cy="10363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655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003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10153650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7B4" w:rsidRDefault="00815AB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0A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7pt;margin-top:799.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fE3yvgAAAADwEAAA8A&#10;AAAAAAAAAAAAAAAABgUAAGRycy9kb3ducmV2LnhtbFBLBQYAAAAABAAEAPMAAAATBgAAAAA=&#10;" filled="f" stroked="f">
              <v:textbox inset="0,0,0,0">
                <w:txbxContent>
                  <w:p w:rsidR="005C07B4" w:rsidRDefault="00815AB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A00A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A8" w:rsidRDefault="005E63A8">
      <w:r>
        <w:separator/>
      </w:r>
    </w:p>
  </w:footnote>
  <w:footnote w:type="continuationSeparator" w:id="0">
    <w:p w:rsidR="005E63A8" w:rsidRDefault="005E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68B"/>
    <w:multiLevelType w:val="multilevel"/>
    <w:tmpl w:val="CB8E9298"/>
    <w:lvl w:ilvl="0">
      <w:start w:val="1"/>
      <w:numFmt w:val="decimal"/>
      <w:lvlText w:val="%1"/>
      <w:lvlJc w:val="left"/>
      <w:pPr>
        <w:ind w:left="1836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6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1BCD35C2"/>
    <w:multiLevelType w:val="hybridMultilevel"/>
    <w:tmpl w:val="4138757A"/>
    <w:lvl w:ilvl="0" w:tplc="544C817E">
      <w:start w:val="1"/>
      <w:numFmt w:val="decimal"/>
      <w:lvlText w:val="%1."/>
      <w:lvlJc w:val="left"/>
      <w:pPr>
        <w:ind w:left="171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86750">
      <w:numFmt w:val="bullet"/>
      <w:lvlText w:val="•"/>
      <w:lvlJc w:val="left"/>
      <w:pPr>
        <w:ind w:left="2598" w:hanging="248"/>
      </w:pPr>
      <w:rPr>
        <w:rFonts w:hint="default"/>
        <w:lang w:val="ru-RU" w:eastAsia="en-US" w:bidi="ar-SA"/>
      </w:rPr>
    </w:lvl>
    <w:lvl w:ilvl="2" w:tplc="DD1E4426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3" w:tplc="EF7CFFA6">
      <w:numFmt w:val="bullet"/>
      <w:lvlText w:val="•"/>
      <w:lvlJc w:val="left"/>
      <w:pPr>
        <w:ind w:left="4355" w:hanging="248"/>
      </w:pPr>
      <w:rPr>
        <w:rFonts w:hint="default"/>
        <w:lang w:val="ru-RU" w:eastAsia="en-US" w:bidi="ar-SA"/>
      </w:rPr>
    </w:lvl>
    <w:lvl w:ilvl="4" w:tplc="2A4C2A7A">
      <w:numFmt w:val="bullet"/>
      <w:lvlText w:val="•"/>
      <w:lvlJc w:val="left"/>
      <w:pPr>
        <w:ind w:left="5234" w:hanging="248"/>
      </w:pPr>
      <w:rPr>
        <w:rFonts w:hint="default"/>
        <w:lang w:val="ru-RU" w:eastAsia="en-US" w:bidi="ar-SA"/>
      </w:rPr>
    </w:lvl>
    <w:lvl w:ilvl="5" w:tplc="F6CCB856">
      <w:numFmt w:val="bullet"/>
      <w:lvlText w:val="•"/>
      <w:lvlJc w:val="left"/>
      <w:pPr>
        <w:ind w:left="6113" w:hanging="248"/>
      </w:pPr>
      <w:rPr>
        <w:rFonts w:hint="default"/>
        <w:lang w:val="ru-RU" w:eastAsia="en-US" w:bidi="ar-SA"/>
      </w:rPr>
    </w:lvl>
    <w:lvl w:ilvl="6" w:tplc="3FD8A420">
      <w:numFmt w:val="bullet"/>
      <w:lvlText w:val="•"/>
      <w:lvlJc w:val="left"/>
      <w:pPr>
        <w:ind w:left="6991" w:hanging="248"/>
      </w:pPr>
      <w:rPr>
        <w:rFonts w:hint="default"/>
        <w:lang w:val="ru-RU" w:eastAsia="en-US" w:bidi="ar-SA"/>
      </w:rPr>
    </w:lvl>
    <w:lvl w:ilvl="7" w:tplc="E702D22C">
      <w:numFmt w:val="bullet"/>
      <w:lvlText w:val="•"/>
      <w:lvlJc w:val="left"/>
      <w:pPr>
        <w:ind w:left="7870" w:hanging="248"/>
      </w:pPr>
      <w:rPr>
        <w:rFonts w:hint="default"/>
        <w:lang w:val="ru-RU" w:eastAsia="en-US" w:bidi="ar-SA"/>
      </w:rPr>
    </w:lvl>
    <w:lvl w:ilvl="8" w:tplc="6C7E862E">
      <w:numFmt w:val="bullet"/>
      <w:lvlText w:val="•"/>
      <w:lvlJc w:val="left"/>
      <w:pPr>
        <w:ind w:left="8749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1DD80BD7"/>
    <w:multiLevelType w:val="hybridMultilevel"/>
    <w:tmpl w:val="D4E84E8A"/>
    <w:lvl w:ilvl="0" w:tplc="041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3" w15:restartNumberingAfterBreak="0">
    <w:nsid w:val="300F5F8B"/>
    <w:multiLevelType w:val="hybridMultilevel"/>
    <w:tmpl w:val="5D68E320"/>
    <w:lvl w:ilvl="0" w:tplc="D1C03DB8">
      <w:numFmt w:val="bullet"/>
      <w:lvlText w:val=""/>
      <w:lvlJc w:val="left"/>
      <w:pPr>
        <w:ind w:left="18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4" w15:restartNumberingAfterBreak="0">
    <w:nsid w:val="62034EAF"/>
    <w:multiLevelType w:val="hybridMultilevel"/>
    <w:tmpl w:val="AE8EFD2E"/>
    <w:lvl w:ilvl="0" w:tplc="75828808">
      <w:start w:val="1"/>
      <w:numFmt w:val="decimal"/>
      <w:lvlText w:val="%1)"/>
      <w:lvlJc w:val="left"/>
      <w:pPr>
        <w:ind w:left="1738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4B30A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2" w:tplc="FE105554">
      <w:numFmt w:val="bullet"/>
      <w:lvlText w:val="•"/>
      <w:lvlJc w:val="left"/>
      <w:pPr>
        <w:ind w:left="3493" w:hanging="269"/>
      </w:pPr>
      <w:rPr>
        <w:rFonts w:hint="default"/>
        <w:lang w:val="ru-RU" w:eastAsia="en-US" w:bidi="ar-SA"/>
      </w:rPr>
    </w:lvl>
    <w:lvl w:ilvl="3" w:tplc="DD14C4AE">
      <w:numFmt w:val="bullet"/>
      <w:lvlText w:val="•"/>
      <w:lvlJc w:val="left"/>
      <w:pPr>
        <w:ind w:left="4369" w:hanging="269"/>
      </w:pPr>
      <w:rPr>
        <w:rFonts w:hint="default"/>
        <w:lang w:val="ru-RU" w:eastAsia="en-US" w:bidi="ar-SA"/>
      </w:rPr>
    </w:lvl>
    <w:lvl w:ilvl="4" w:tplc="F8C8BA10">
      <w:numFmt w:val="bullet"/>
      <w:lvlText w:val="•"/>
      <w:lvlJc w:val="left"/>
      <w:pPr>
        <w:ind w:left="5246" w:hanging="269"/>
      </w:pPr>
      <w:rPr>
        <w:rFonts w:hint="default"/>
        <w:lang w:val="ru-RU" w:eastAsia="en-US" w:bidi="ar-SA"/>
      </w:rPr>
    </w:lvl>
    <w:lvl w:ilvl="5" w:tplc="721C315C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084E064">
      <w:numFmt w:val="bullet"/>
      <w:lvlText w:val="•"/>
      <w:lvlJc w:val="left"/>
      <w:pPr>
        <w:ind w:left="6999" w:hanging="269"/>
      </w:pPr>
      <w:rPr>
        <w:rFonts w:hint="default"/>
        <w:lang w:val="ru-RU" w:eastAsia="en-US" w:bidi="ar-SA"/>
      </w:rPr>
    </w:lvl>
    <w:lvl w:ilvl="7" w:tplc="0DDABB66">
      <w:numFmt w:val="bullet"/>
      <w:lvlText w:val="•"/>
      <w:lvlJc w:val="left"/>
      <w:pPr>
        <w:ind w:left="7876" w:hanging="269"/>
      </w:pPr>
      <w:rPr>
        <w:rFonts w:hint="default"/>
        <w:lang w:val="ru-RU" w:eastAsia="en-US" w:bidi="ar-SA"/>
      </w:rPr>
    </w:lvl>
    <w:lvl w:ilvl="8" w:tplc="C21C6350">
      <w:numFmt w:val="bullet"/>
      <w:lvlText w:val="•"/>
      <w:lvlJc w:val="left"/>
      <w:pPr>
        <w:ind w:left="8753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4"/>
    <w:rsid w:val="000A00A2"/>
    <w:rsid w:val="000A3FB0"/>
    <w:rsid w:val="000A732F"/>
    <w:rsid w:val="00150B84"/>
    <w:rsid w:val="003829B6"/>
    <w:rsid w:val="0043003E"/>
    <w:rsid w:val="004561D5"/>
    <w:rsid w:val="00480EE5"/>
    <w:rsid w:val="005028FD"/>
    <w:rsid w:val="00531F1C"/>
    <w:rsid w:val="005B08AD"/>
    <w:rsid w:val="005C07B4"/>
    <w:rsid w:val="005E63A8"/>
    <w:rsid w:val="00690753"/>
    <w:rsid w:val="007E0DB9"/>
    <w:rsid w:val="00815ABD"/>
    <w:rsid w:val="009E2087"/>
    <w:rsid w:val="00A05AF5"/>
    <w:rsid w:val="00AA3418"/>
    <w:rsid w:val="00B75309"/>
    <w:rsid w:val="00C60B43"/>
    <w:rsid w:val="00C80B57"/>
    <w:rsid w:val="00D65631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0456B-3378-463C-B21C-5204B1F2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3" w:right="4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1"/>
      <w:ind w:left="1836" w:hanging="3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836" w:hanging="3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mmon">
    <w:name w:val="common"/>
    <w:basedOn w:val="a"/>
    <w:link w:val="common0"/>
    <w:qFormat/>
    <w:rsid w:val="00C80B57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common0">
    <w:name w:val="common Знак"/>
    <w:link w:val="common"/>
    <w:rsid w:val="00C80B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E0D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D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0D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DB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A00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ÐžÐ¿Ð¸Ñ†Ð°Ð½Ð¸Ðµ_Ð¿Ñ•Ð¾ÑƒÐµÑ†Ñ†Ð¾Ð²_Ð¿Ð¾Ð´Ð´ÐµÑ•Ð¶Ð°Ð½Ð¸Ñ‘_Ð¶Ð¸Ð·Ð½ÐµÐ½Ð½Ð¾Ð³Ð¾_ÑƒÐ¸ÐºÐ»Ð°_Ð‚Ðﾟ ''Ð™Ð·Ð°Ð¸Ð¼Ð¾Ð´ÐµÐ¹Ñ†Ñ‡Ð²Ð¸Ðµ'' </vt:lpstr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ÐžÐ¿Ð¸Ñ†Ð°Ð½Ð¸Ðµ_Ð¿Ñ•Ð¾ÑƒÐµÑ†Ñ†Ð¾Ð²_Ð¿Ð¾Ð´Ð´ÐµÑ•Ð¶Ð°Ð½Ð¸Ñ‘_Ð¶Ð¸Ð·Ð½ÐµÐ½Ð½Ð¾Ð³Ð¾_ÑƒÐ¸ÐºÐ»Ð°_Ð‚Ðﾟ ''Ð™Ð·Ð°Ð¸Ð¼Ð¾Ð´ÐµÐ¹Ñ†Ñ‡Ð²Ð¸Ðµ''</dc:title>
  <dc:creator>yushulgina</dc:creator>
  <cp:lastModifiedBy>Орлов Григорий Борисович</cp:lastModifiedBy>
  <cp:revision>12</cp:revision>
  <dcterms:created xsi:type="dcterms:W3CDTF">2022-11-22T07:58:00Z</dcterms:created>
  <dcterms:modified xsi:type="dcterms:W3CDTF">2026-02-24T13:38:00Z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2022-10-20T00:00:00Z</vt:filetime>
  </property>
</Properties>
</file>