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</w:t>
      </w:r>
      <w:r/>
    </w:p>
    <w:p>
      <w:pPr>
        <w:jc w:val="center"/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</w:t>
      </w:r>
      <w:r/>
    </w:p>
    <w:p>
      <w:pPr>
        <w:jc w:val="center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даю свое согласие Обществу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 xml:space="preserve">Инновационный центр </w:t>
      </w:r>
      <w:r>
        <w:rPr>
          <w:rFonts w:ascii="Times New Roman" w:hAnsi="Times New Roman" w:cs="Times New Roman"/>
          <w:sz w:val="24"/>
          <w:szCs w:val="24"/>
        </w:rPr>
        <w:t xml:space="preserve">Философия.ИТ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(сокращенное наименование: ООО «ИЦ Филосоия.ИТ»)</w:t>
      </w:r>
      <w:r>
        <w:rPr>
          <w:rFonts w:ascii="Times New Roman" w:hAnsi="Times New Roman" w:cs="Times New Roman"/>
          <w:sz w:val="24"/>
          <w:szCs w:val="24"/>
        </w:rPr>
        <w:t xml:space="preserve"> (ОГРН </w:t>
      </w:r>
      <w:r>
        <w:rPr>
          <w:rFonts w:ascii="Times New Roman" w:hAnsi="Times New Roman" w:cs="Times New Roman"/>
          <w:sz w:val="24"/>
          <w:szCs w:val="24"/>
        </w:rPr>
        <w:t xml:space="preserve">1207700437746</w:t>
      </w:r>
      <w:r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 w:cs="Times New Roman"/>
          <w:sz w:val="24"/>
          <w:szCs w:val="24"/>
        </w:rPr>
        <w:t xml:space="preserve">121205, г. Москва, территория инновационного центра </w:t>
      </w:r>
      <w:r>
        <w:rPr>
          <w:rFonts w:ascii="Times New Roman" w:hAnsi="Times New Roman" w:cs="Times New Roman"/>
          <w:sz w:val="24"/>
          <w:szCs w:val="24"/>
        </w:rPr>
        <w:t xml:space="preserve">Сколково</w:t>
      </w:r>
      <w:r>
        <w:rPr>
          <w:rFonts w:ascii="Times New Roman" w:hAnsi="Times New Roman" w:cs="Times New Roman"/>
          <w:sz w:val="24"/>
          <w:szCs w:val="24"/>
        </w:rPr>
        <w:t xml:space="preserve">, ул. Нобеля, д. 5, этаж 1, помещение 18</w:t>
      </w:r>
      <w:r>
        <w:rPr>
          <w:rFonts w:ascii="Times New Roman" w:hAnsi="Times New Roman" w:cs="Times New Roman"/>
          <w:sz w:val="24"/>
          <w:szCs w:val="24"/>
        </w:rPr>
        <w:t xml:space="preserve">, далее – Компания) на обработку моих персональных данных в целях: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идентификации при регистрации на Сайте;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оказания услуг, обработки запросов и заявок;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установления обратной связи, включая направление уведомлений и запросов;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подтверждения полноты предоставленных персональных данных;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сбора Компанией статистики;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поиска кандидатов на вакантные должности для Компании и юридических лиц из числа </w:t>
      </w:r>
      <w:r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</w:r>
      <w:hyperlink r:id="rId9" w:tooltip="https://nc-ext.phoenixit.ru/index.php/s/xgziBmQMQdCsoF8" w:history="1">
        <w:r>
          <w:rPr>
            <w:rStyle w:val="795"/>
            <w:rFonts w:ascii="Times New Roman" w:hAnsi="Times New Roman" w:cs="Times New Roman"/>
            <w:color w:val="5b9bd5" w:themeColor="accent1"/>
            <w:sz w:val="24"/>
            <w:szCs w:val="24"/>
          </w:rPr>
          <w:t xml:space="preserve">Партнеров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улучшения качества работы Сайта и/или его Сервиса, удобства их использования и разработки новых сервисов и услуг;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маркетинговых (рекламных) мероприятий, направления Компанией предложений и получения их Пользователем для продвижения на рынке услуг Компании, в том числе, путем осуществления прямых контактов.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указанных целей даю согласие Компании на обработку предоставленных мной персональных данных, указанных Пользователем в форме обратной связи путем заполнения соответствующих текстовых полей и/или прикрепленных к формам файлов, а именно следующих категорий: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отчество, адрес электронной почты (e-</w:t>
      </w:r>
      <w:r>
        <w:rPr>
          <w:rFonts w:ascii="Times New Roman" w:hAnsi="Times New Roman" w:cs="Times New Roman"/>
          <w:sz w:val="24"/>
          <w:szCs w:val="24"/>
        </w:rPr>
        <w:t xml:space="preserve">mail</w:t>
      </w:r>
      <w:r>
        <w:rPr>
          <w:rFonts w:ascii="Times New Roman" w:hAnsi="Times New Roman" w:cs="Times New Roman"/>
          <w:sz w:val="24"/>
          <w:szCs w:val="24"/>
        </w:rPr>
        <w:t xml:space="preserve">), номер телефона, адрес регистрации, другая аналогичная информация, сообщённая о себе пользователем сайта, на основании которой возможна его идентификация как субъекта персональных данных.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данных, которые автоматически передаются в процессе просмотра и при посещении страниц сайта: IP адрес, информация из </w:t>
      </w:r>
      <w:r>
        <w:rPr>
          <w:rFonts w:ascii="Times New Roman" w:hAnsi="Times New Roman" w:cs="Times New Roman"/>
          <w:sz w:val="24"/>
          <w:szCs w:val="24"/>
        </w:rPr>
        <w:t xml:space="preserve">cookies</w:t>
      </w:r>
      <w:r>
        <w:rPr>
          <w:rFonts w:ascii="Times New Roman" w:hAnsi="Times New Roman" w:cs="Times New Roman"/>
          <w:sz w:val="24"/>
          <w:szCs w:val="24"/>
        </w:rPr>
        <w:t xml:space="preserve">, информация о браузере, время доступа, адрес посещаемой страницы, </w:t>
      </w:r>
      <w:r>
        <w:rPr>
          <w:rFonts w:ascii="Times New Roman" w:hAnsi="Times New Roman" w:cs="Times New Roman"/>
          <w:sz w:val="24"/>
          <w:szCs w:val="24"/>
        </w:rPr>
        <w:t xml:space="preserve">реферер</w:t>
      </w:r>
      <w:r>
        <w:rPr>
          <w:rFonts w:ascii="Times New Roman" w:hAnsi="Times New Roman" w:cs="Times New Roman"/>
          <w:sz w:val="24"/>
          <w:szCs w:val="24"/>
        </w:rPr>
        <w:t xml:space="preserve"> (адрес предыдущей страницы);</w:t>
      </w:r>
      <w:r/>
    </w:p>
    <w:p>
      <w:pPr>
        <w:pStyle w:val="817"/>
        <w:numPr>
          <w:ilvl w:val="0"/>
          <w:numId w:val="1"/>
        </w:num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статистики о моих IP-адресах.</w:t>
      </w:r>
      <w:r/>
    </w:p>
    <w:p>
      <w:p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совершение таких действий как (с использованием средств автоматизации или без них):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сбор, запись, систематизацию, уточнение (обновление, изменение), накопление, 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извлечение, использование, предоставление, передачу </w:t>
      </w:r>
      <w:bookmarkStart w:id="0" w:name="_GoBack"/>
      <w:r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</w:r>
      <w:hyperlink r:id="rId10" w:tooltip="https://nc-ext.phoenixit.ru/index.php/s/xgziBmQMQdCsoF8" w:history="1">
        <w:r>
          <w:rPr>
            <w:rStyle w:val="795"/>
            <w:rFonts w:ascii="Times New Roman" w:hAnsi="Times New Roman" w:cs="Times New Roman"/>
            <w:color w:val="5b9bd5" w:themeColor="accent1"/>
            <w:sz w:val="24"/>
            <w:szCs w:val="24"/>
          </w:rPr>
          <w:t xml:space="preserve">Партнерам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и другим указанным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</w:r>
      <w:hyperlink r:id="rId11" w:tooltip="https://nc-ext.phoenixit.ru/s/CCBrcQNZGzDycQF" w:history="1">
        <w:r>
          <w:rPr>
            <w:rStyle w:val="795"/>
            <w:rFonts w:ascii="Times New Roman" w:hAnsi="Times New Roman" w:cs="Times New Roman"/>
            <w:color w:val="5b9bd5" w:themeColor="accent1"/>
            <w:sz w:val="24"/>
            <w:szCs w:val="24"/>
          </w:rPr>
          <w:t xml:space="preserve">Регламенте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настоящем согласии третьим лицам, доступ, блокирование, удаление,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уничтожение, в том числе с привлечением к обработке третьих лиц для технической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реализации взаимодействия со мной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срок: с момента отправки формы и до момента отзыва.</w:t>
      </w:r>
      <w:r/>
    </w:p>
    <w:p>
      <w:p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отзыва согласия: путем направления письменного заявления в Компанию.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3"/>
    <w:next w:val="813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4"/>
    <w:link w:val="655"/>
    <w:uiPriority w:val="10"/>
    <w:rPr>
      <w:sz w:val="48"/>
      <w:szCs w:val="48"/>
    </w:rPr>
  </w:style>
  <w:style w:type="paragraph" w:styleId="657">
    <w:name w:val="Subtitle"/>
    <w:basedOn w:val="813"/>
    <w:next w:val="813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4"/>
    <w:link w:val="657"/>
    <w:uiPriority w:val="11"/>
    <w:rPr>
      <w:sz w:val="24"/>
      <w:szCs w:val="24"/>
    </w:rPr>
  </w:style>
  <w:style w:type="paragraph" w:styleId="659">
    <w:name w:val="Quote"/>
    <w:basedOn w:val="813"/>
    <w:next w:val="813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3"/>
    <w:next w:val="813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3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4"/>
    <w:link w:val="663"/>
    <w:uiPriority w:val="99"/>
  </w:style>
  <w:style w:type="paragraph" w:styleId="665">
    <w:name w:val="Footer"/>
    <w:basedOn w:val="813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4"/>
    <w:link w:val="665"/>
    <w:uiPriority w:val="99"/>
  </w:style>
  <w:style w:type="paragraph" w:styleId="667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9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3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4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6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7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8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9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0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1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List Paragraph"/>
    <w:basedOn w:val="8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c-ext.phoenixit.ru/index.php/s/xgziBmQMQdCsoF8" TargetMode="External"/><Relationship Id="rId10" Type="http://schemas.openxmlformats.org/officeDocument/2006/relationships/hyperlink" Target="https://nc-ext.phoenixit.ru/index.php/s/xgziBmQMQdCsoF8" TargetMode="External"/><Relationship Id="rId11" Type="http://schemas.openxmlformats.org/officeDocument/2006/relationships/hyperlink" Target="https://nc-ext.phoenixit.ru/s/CCBrcQNZGzDycQ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Наталья Александровна</dc:creator>
  <cp:keywords/>
  <dc:description/>
  <cp:revision>7</cp:revision>
  <dcterms:created xsi:type="dcterms:W3CDTF">2025-06-11T13:15:00Z</dcterms:created>
  <dcterms:modified xsi:type="dcterms:W3CDTF">2026-04-09T04:50:06Z</dcterms:modified>
</cp:coreProperties>
</file>