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898D6" w14:textId="77777777" w:rsidR="005C07B4" w:rsidRDefault="00815ABD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39C9C1F" wp14:editId="0A1E4BC7">
            <wp:extent cx="6408245" cy="6237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245" cy="6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BFAD3" w14:textId="77777777" w:rsidR="005C07B4" w:rsidRDefault="005C07B4">
      <w:pPr>
        <w:pStyle w:val="a3"/>
        <w:rPr>
          <w:sz w:val="20"/>
        </w:rPr>
      </w:pPr>
    </w:p>
    <w:p w14:paraId="53C22327" w14:textId="77777777" w:rsidR="005C07B4" w:rsidRDefault="005C07B4">
      <w:pPr>
        <w:pStyle w:val="a3"/>
        <w:rPr>
          <w:sz w:val="20"/>
        </w:rPr>
      </w:pPr>
    </w:p>
    <w:p w14:paraId="59CB7957" w14:textId="77777777" w:rsidR="005C07B4" w:rsidRDefault="005C07B4">
      <w:pPr>
        <w:pStyle w:val="a3"/>
        <w:rPr>
          <w:sz w:val="20"/>
        </w:rPr>
      </w:pPr>
    </w:p>
    <w:p w14:paraId="6DFAE734" w14:textId="77777777" w:rsidR="005C07B4" w:rsidRDefault="005C07B4">
      <w:pPr>
        <w:pStyle w:val="a3"/>
        <w:rPr>
          <w:sz w:val="20"/>
        </w:rPr>
      </w:pPr>
    </w:p>
    <w:p w14:paraId="4D84A59C" w14:textId="77777777" w:rsidR="005C07B4" w:rsidRDefault="005C07B4">
      <w:pPr>
        <w:pStyle w:val="a3"/>
        <w:rPr>
          <w:sz w:val="20"/>
        </w:rPr>
      </w:pPr>
    </w:p>
    <w:p w14:paraId="74D224EA" w14:textId="77777777" w:rsidR="005C07B4" w:rsidRDefault="005C07B4">
      <w:pPr>
        <w:pStyle w:val="a3"/>
        <w:rPr>
          <w:sz w:val="20"/>
        </w:rPr>
      </w:pPr>
    </w:p>
    <w:p w14:paraId="3CDF1DA5" w14:textId="77777777" w:rsidR="005C07B4" w:rsidRDefault="005C07B4">
      <w:pPr>
        <w:pStyle w:val="a3"/>
        <w:rPr>
          <w:sz w:val="20"/>
        </w:rPr>
      </w:pPr>
    </w:p>
    <w:p w14:paraId="56810780" w14:textId="77777777" w:rsidR="005C07B4" w:rsidRDefault="005C07B4">
      <w:pPr>
        <w:pStyle w:val="a3"/>
        <w:rPr>
          <w:sz w:val="20"/>
        </w:rPr>
      </w:pPr>
    </w:p>
    <w:p w14:paraId="2F099B0F" w14:textId="77777777" w:rsidR="005C07B4" w:rsidRDefault="005C07B4">
      <w:pPr>
        <w:pStyle w:val="a3"/>
        <w:rPr>
          <w:sz w:val="20"/>
        </w:rPr>
      </w:pPr>
    </w:p>
    <w:p w14:paraId="1E8E54F6" w14:textId="77777777" w:rsidR="005C07B4" w:rsidRDefault="005C07B4">
      <w:pPr>
        <w:pStyle w:val="a3"/>
        <w:rPr>
          <w:sz w:val="20"/>
        </w:rPr>
      </w:pPr>
    </w:p>
    <w:p w14:paraId="555E11EB" w14:textId="77777777" w:rsidR="005C07B4" w:rsidRDefault="005C07B4">
      <w:pPr>
        <w:pStyle w:val="a3"/>
        <w:rPr>
          <w:sz w:val="20"/>
        </w:rPr>
      </w:pPr>
    </w:p>
    <w:p w14:paraId="14E25930" w14:textId="77777777" w:rsidR="005C07B4" w:rsidRDefault="007B3FFF" w:rsidP="0043003E">
      <w:pPr>
        <w:pStyle w:val="10"/>
        <w:spacing w:before="219" w:line="242" w:lineRule="auto"/>
        <w:ind w:left="782"/>
        <w:rPr>
          <w:b w:val="0"/>
        </w:rPr>
      </w:pPr>
      <w:r w:rsidRPr="00637CEC">
        <w:rPr>
          <w:sz w:val="32"/>
          <w:szCs w:val="32"/>
        </w:rPr>
        <w:t>Описание технической архитекту</w:t>
      </w:r>
      <w:r>
        <w:rPr>
          <w:sz w:val="32"/>
          <w:szCs w:val="32"/>
        </w:rPr>
        <w:t>ры программного обеспечения</w:t>
      </w:r>
    </w:p>
    <w:p w14:paraId="4A8440BB" w14:textId="77777777" w:rsidR="005C07B4" w:rsidRDefault="005C07B4">
      <w:pPr>
        <w:pStyle w:val="a3"/>
        <w:spacing w:before="5"/>
        <w:rPr>
          <w:b/>
          <w:sz w:val="27"/>
        </w:rPr>
      </w:pPr>
    </w:p>
    <w:p w14:paraId="4EB42BE9" w14:textId="77777777" w:rsidR="005C07B4" w:rsidRDefault="00815ABD">
      <w:pPr>
        <w:pStyle w:val="10"/>
      </w:pPr>
      <w:r>
        <w:t>Программы</w:t>
      </w:r>
      <w:r>
        <w:rPr>
          <w:spacing w:val="-4"/>
        </w:rPr>
        <w:t xml:space="preserve"> </w:t>
      </w:r>
      <w:r>
        <w:t>для ЭВМ</w:t>
      </w:r>
    </w:p>
    <w:p w14:paraId="71056BA6" w14:textId="4EDA9CA7" w:rsidR="005C07B4" w:rsidRDefault="00815ABD">
      <w:pPr>
        <w:spacing w:before="2"/>
        <w:ind w:left="782" w:right="414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A42" w:rsidRPr="00AE7A42">
        <w:rPr>
          <w:b/>
          <w:sz w:val="28"/>
        </w:rPr>
        <w:t>Микросервисная платформа Единой теплоснабжающей организации</w:t>
      </w:r>
      <w:r>
        <w:rPr>
          <w:b/>
          <w:sz w:val="28"/>
        </w:rPr>
        <w:t>»</w:t>
      </w:r>
    </w:p>
    <w:p w14:paraId="77FFAF9E" w14:textId="77777777" w:rsidR="005C07B4" w:rsidRDefault="005C07B4">
      <w:pPr>
        <w:pStyle w:val="a3"/>
        <w:rPr>
          <w:b/>
          <w:sz w:val="30"/>
        </w:rPr>
      </w:pPr>
    </w:p>
    <w:p w14:paraId="27014B64" w14:textId="77777777" w:rsidR="005C07B4" w:rsidRDefault="005C07B4">
      <w:pPr>
        <w:pStyle w:val="a3"/>
        <w:rPr>
          <w:b/>
          <w:sz w:val="30"/>
        </w:rPr>
      </w:pPr>
    </w:p>
    <w:p w14:paraId="77B61311" w14:textId="77777777" w:rsidR="005C07B4" w:rsidRDefault="005C07B4">
      <w:pPr>
        <w:pStyle w:val="a3"/>
        <w:rPr>
          <w:b/>
          <w:sz w:val="30"/>
        </w:rPr>
      </w:pPr>
    </w:p>
    <w:p w14:paraId="1F0667EB" w14:textId="77777777" w:rsidR="005C07B4" w:rsidRDefault="005C07B4">
      <w:pPr>
        <w:pStyle w:val="a3"/>
        <w:rPr>
          <w:b/>
          <w:sz w:val="30"/>
        </w:rPr>
      </w:pPr>
    </w:p>
    <w:p w14:paraId="53CD55D9" w14:textId="77777777" w:rsidR="005C07B4" w:rsidRDefault="005C07B4">
      <w:pPr>
        <w:pStyle w:val="a3"/>
        <w:spacing w:before="5"/>
        <w:rPr>
          <w:b/>
          <w:sz w:val="27"/>
        </w:rPr>
      </w:pPr>
    </w:p>
    <w:p w14:paraId="07633782" w14:textId="77777777" w:rsidR="005C07B4" w:rsidRDefault="00815ABD">
      <w:pPr>
        <w:pStyle w:val="a3"/>
        <w:ind w:left="779" w:right="414"/>
        <w:jc w:val="center"/>
      </w:pPr>
      <w:r>
        <w:t>На</w:t>
      </w:r>
      <w:r>
        <w:rPr>
          <w:spacing w:val="-2"/>
        </w:rPr>
        <w:t xml:space="preserve"> </w:t>
      </w:r>
      <w:r w:rsidR="00B26BDD">
        <w:t>6</w:t>
      </w:r>
      <w:r>
        <w:rPr>
          <w:spacing w:val="1"/>
        </w:rPr>
        <w:t xml:space="preserve"> </w:t>
      </w:r>
      <w:r>
        <w:t>листах</w:t>
      </w:r>
    </w:p>
    <w:p w14:paraId="04552942" w14:textId="77777777" w:rsidR="005C07B4" w:rsidRDefault="005C07B4">
      <w:pPr>
        <w:pStyle w:val="a3"/>
        <w:rPr>
          <w:sz w:val="26"/>
        </w:rPr>
      </w:pPr>
    </w:p>
    <w:p w14:paraId="521C70D6" w14:textId="77777777" w:rsidR="005C07B4" w:rsidRDefault="005C07B4">
      <w:pPr>
        <w:pStyle w:val="a3"/>
        <w:rPr>
          <w:sz w:val="26"/>
        </w:rPr>
      </w:pPr>
    </w:p>
    <w:p w14:paraId="2821B3DC" w14:textId="77777777" w:rsidR="005C07B4" w:rsidRDefault="005C07B4">
      <w:pPr>
        <w:pStyle w:val="a3"/>
        <w:rPr>
          <w:sz w:val="26"/>
        </w:rPr>
      </w:pPr>
    </w:p>
    <w:p w14:paraId="2FFDCAE7" w14:textId="77777777" w:rsidR="005C07B4" w:rsidRDefault="005C07B4">
      <w:pPr>
        <w:pStyle w:val="a3"/>
        <w:rPr>
          <w:sz w:val="26"/>
        </w:rPr>
      </w:pPr>
    </w:p>
    <w:p w14:paraId="365DBA70" w14:textId="77777777" w:rsidR="005C07B4" w:rsidRDefault="005C07B4">
      <w:pPr>
        <w:pStyle w:val="a3"/>
        <w:rPr>
          <w:sz w:val="26"/>
        </w:rPr>
      </w:pPr>
    </w:p>
    <w:p w14:paraId="44C62F35" w14:textId="77777777" w:rsidR="005C07B4" w:rsidRDefault="005C07B4">
      <w:pPr>
        <w:pStyle w:val="a3"/>
        <w:rPr>
          <w:sz w:val="26"/>
        </w:rPr>
      </w:pPr>
    </w:p>
    <w:p w14:paraId="020DD9E7" w14:textId="77777777" w:rsidR="005C07B4" w:rsidRDefault="005C07B4">
      <w:pPr>
        <w:pStyle w:val="a3"/>
        <w:rPr>
          <w:sz w:val="26"/>
        </w:rPr>
      </w:pPr>
    </w:p>
    <w:p w14:paraId="686D17A1" w14:textId="77777777" w:rsidR="005C07B4" w:rsidRDefault="005C07B4">
      <w:pPr>
        <w:pStyle w:val="a3"/>
        <w:rPr>
          <w:sz w:val="26"/>
        </w:rPr>
      </w:pPr>
    </w:p>
    <w:p w14:paraId="3C307BD8" w14:textId="77777777" w:rsidR="005C07B4" w:rsidRDefault="005C07B4">
      <w:pPr>
        <w:pStyle w:val="a3"/>
        <w:rPr>
          <w:sz w:val="26"/>
        </w:rPr>
      </w:pPr>
    </w:p>
    <w:p w14:paraId="2B0BDDB8" w14:textId="77777777" w:rsidR="005C07B4" w:rsidRDefault="005C07B4">
      <w:pPr>
        <w:pStyle w:val="a3"/>
        <w:rPr>
          <w:sz w:val="26"/>
        </w:rPr>
      </w:pPr>
    </w:p>
    <w:p w14:paraId="0145A3EE" w14:textId="77777777" w:rsidR="005C07B4" w:rsidRDefault="005C07B4">
      <w:pPr>
        <w:pStyle w:val="a3"/>
        <w:rPr>
          <w:sz w:val="26"/>
        </w:rPr>
      </w:pPr>
    </w:p>
    <w:p w14:paraId="67AE8AE5" w14:textId="77777777" w:rsidR="005C07B4" w:rsidRDefault="005C07B4">
      <w:pPr>
        <w:pStyle w:val="a3"/>
        <w:rPr>
          <w:sz w:val="26"/>
        </w:rPr>
      </w:pPr>
    </w:p>
    <w:p w14:paraId="2E135E31" w14:textId="77777777" w:rsidR="005C07B4" w:rsidRDefault="005C07B4">
      <w:pPr>
        <w:pStyle w:val="a3"/>
        <w:rPr>
          <w:sz w:val="26"/>
        </w:rPr>
      </w:pPr>
    </w:p>
    <w:p w14:paraId="38114B6D" w14:textId="77777777" w:rsidR="005C07B4" w:rsidRDefault="005C07B4">
      <w:pPr>
        <w:pStyle w:val="a3"/>
        <w:rPr>
          <w:sz w:val="26"/>
        </w:rPr>
      </w:pPr>
    </w:p>
    <w:p w14:paraId="0A877555" w14:textId="77777777" w:rsidR="005C07B4" w:rsidRDefault="005C07B4">
      <w:pPr>
        <w:pStyle w:val="a3"/>
        <w:rPr>
          <w:sz w:val="26"/>
        </w:rPr>
      </w:pPr>
    </w:p>
    <w:p w14:paraId="09AD0477" w14:textId="77777777" w:rsidR="005C07B4" w:rsidRDefault="005C07B4">
      <w:pPr>
        <w:pStyle w:val="a3"/>
        <w:rPr>
          <w:sz w:val="26"/>
        </w:rPr>
      </w:pPr>
    </w:p>
    <w:p w14:paraId="4D9100C0" w14:textId="77777777" w:rsidR="005C07B4" w:rsidRDefault="005C07B4">
      <w:pPr>
        <w:pStyle w:val="a3"/>
        <w:rPr>
          <w:sz w:val="26"/>
        </w:rPr>
      </w:pPr>
    </w:p>
    <w:p w14:paraId="4ED6B671" w14:textId="77777777" w:rsidR="005C07B4" w:rsidRPr="000A732F" w:rsidRDefault="00C60B43" w:rsidP="00C60B43">
      <w:pPr>
        <w:pStyle w:val="a3"/>
        <w:spacing w:before="161"/>
        <w:ind w:left="781" w:right="414"/>
        <w:jc w:val="center"/>
        <w:sectPr w:rsidR="005C07B4" w:rsidRPr="000A732F">
          <w:footerReference w:type="default" r:id="rId8"/>
          <w:type w:val="continuous"/>
          <w:pgSz w:w="11910" w:h="16840"/>
          <w:pgMar w:top="1040" w:right="460" w:bottom="460" w:left="940" w:header="720" w:footer="275" w:gutter="0"/>
          <w:pgNumType w:start="1"/>
          <w:cols w:space="720"/>
        </w:sectPr>
      </w:pPr>
      <w:r>
        <w:t>202</w:t>
      </w:r>
      <w:r w:rsidR="00952931">
        <w:t>3</w:t>
      </w:r>
    </w:p>
    <w:p w14:paraId="1E21EE16" w14:textId="77777777" w:rsidR="005C07B4" w:rsidRDefault="00815ABD">
      <w:pPr>
        <w:pStyle w:val="2"/>
        <w:ind w:left="761" w:right="389" w:firstLine="708"/>
      </w:pPr>
      <w:r>
        <w:lastRenderedPageBreak/>
        <w:t xml:space="preserve">1. </w:t>
      </w:r>
      <w:r w:rsidR="007B3FFF" w:rsidRPr="009C7A18">
        <w:t>Технологический стек</w:t>
      </w:r>
    </w:p>
    <w:p w14:paraId="16B77E16" w14:textId="77777777" w:rsidR="005C07B4" w:rsidRDefault="007B3FFF">
      <w:pPr>
        <w:pStyle w:val="2"/>
        <w:numPr>
          <w:ilvl w:val="1"/>
          <w:numId w:val="2"/>
        </w:numPr>
        <w:tabs>
          <w:tab w:val="left" w:pos="1837"/>
        </w:tabs>
        <w:spacing w:before="145"/>
      </w:pPr>
      <w:r>
        <w:t>В текущей версии</w:t>
      </w:r>
    </w:p>
    <w:p w14:paraId="186CDF65" w14:textId="77777777" w:rsidR="005C07B4" w:rsidRDefault="005C07B4">
      <w:pPr>
        <w:pStyle w:val="a3"/>
        <w:spacing w:before="117" w:line="360" w:lineRule="auto"/>
        <w:ind w:left="761" w:right="388" w:firstLine="708"/>
        <w:jc w:val="both"/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631"/>
        <w:gridCol w:w="7145"/>
      </w:tblGrid>
      <w:tr w:rsidR="00952931" w:rsidRPr="000D3CFC" w14:paraId="219F3D1A" w14:textId="77777777" w:rsidTr="00566334">
        <w:trPr>
          <w:tblHeader/>
        </w:trPr>
        <w:tc>
          <w:tcPr>
            <w:tcW w:w="2631" w:type="dxa"/>
          </w:tcPr>
          <w:p w14:paraId="23C2F185" w14:textId="77777777" w:rsidR="00952931" w:rsidRPr="000D3CFC" w:rsidRDefault="00952931" w:rsidP="00566334">
            <w:pPr>
              <w:pStyle w:val="aa"/>
            </w:pPr>
            <w:r>
              <w:t>Элемент технологического стека</w:t>
            </w:r>
          </w:p>
        </w:tc>
        <w:tc>
          <w:tcPr>
            <w:tcW w:w="7145" w:type="dxa"/>
          </w:tcPr>
          <w:p w14:paraId="08B84E44" w14:textId="77777777" w:rsidR="00952931" w:rsidRPr="00E4700C" w:rsidRDefault="00952931" w:rsidP="00566334">
            <w:pPr>
              <w:pStyle w:val="aa"/>
              <w:rPr>
                <w:lang w:val="en-US"/>
              </w:rPr>
            </w:pPr>
            <w:r w:rsidRPr="000D3CFC">
              <w:t>Назначение</w:t>
            </w:r>
            <w:r>
              <w:t xml:space="preserve"> / комментарий</w:t>
            </w:r>
          </w:p>
        </w:tc>
      </w:tr>
      <w:tr w:rsidR="00952931" w:rsidRPr="00AE3276" w14:paraId="64D952BA" w14:textId="77777777" w:rsidTr="00566334">
        <w:tc>
          <w:tcPr>
            <w:tcW w:w="9776" w:type="dxa"/>
            <w:gridSpan w:val="2"/>
          </w:tcPr>
          <w:p w14:paraId="74F7E356" w14:textId="77777777" w:rsidR="00952931" w:rsidRPr="00AE3276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en-US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>Базовые технологии</w:t>
            </w:r>
          </w:p>
        </w:tc>
      </w:tr>
      <w:tr w:rsidR="00952931" w:rsidRPr="00CA6531" w14:paraId="2D56CAF2" w14:textId="77777777" w:rsidTr="00566334">
        <w:tc>
          <w:tcPr>
            <w:tcW w:w="2631" w:type="dxa"/>
          </w:tcPr>
          <w:p w14:paraId="00478669" w14:textId="77777777" w:rsidR="00952931" w:rsidRPr="00682B5B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82B5B">
              <w:rPr>
                <w:b w:val="0"/>
                <w:sz w:val="24"/>
                <w:szCs w:val="24"/>
                <w:lang w:val="en-US"/>
              </w:rPr>
              <w:t xml:space="preserve">Java </w:t>
            </w:r>
            <w:r>
              <w:rPr>
                <w:b w:val="0"/>
                <w:sz w:val="24"/>
                <w:szCs w:val="24"/>
                <w:lang w:val="en-US"/>
              </w:rPr>
              <w:t>S</w:t>
            </w:r>
            <w:r w:rsidRPr="00682B5B">
              <w:rPr>
                <w:b w:val="0"/>
                <w:sz w:val="24"/>
                <w:szCs w:val="24"/>
                <w:lang w:val="en-US"/>
              </w:rPr>
              <w:t>Е 17</w:t>
            </w:r>
          </w:p>
        </w:tc>
        <w:tc>
          <w:tcPr>
            <w:tcW w:w="7145" w:type="dxa"/>
          </w:tcPr>
          <w:p w14:paraId="52FC1FA4" w14:textId="4BC4D3F2" w:rsidR="00952931" w:rsidRPr="00E437EF" w:rsidRDefault="00952931" w:rsidP="00AE7A42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 w:rsidRPr="00186BC0">
              <w:rPr>
                <w:b w:val="0"/>
                <w:sz w:val="24"/>
                <w:szCs w:val="24"/>
                <w:lang w:val="ru-RU"/>
              </w:rPr>
              <w:t>Язык</w:t>
            </w:r>
            <w:r w:rsidRPr="00E437EF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программирования</w:t>
            </w:r>
            <w:r w:rsidRPr="00186BC0">
              <w:rPr>
                <w:b w:val="0"/>
                <w:sz w:val="24"/>
                <w:szCs w:val="24"/>
                <w:lang w:val="ru-RU"/>
              </w:rPr>
              <w:t xml:space="preserve"> Java используется для разработки служебных компонентов </w:t>
            </w:r>
            <w:r w:rsidR="00AE7A42">
              <w:rPr>
                <w:b w:val="0"/>
                <w:sz w:val="24"/>
                <w:szCs w:val="24"/>
                <w:lang w:val="ru-RU"/>
              </w:rPr>
              <w:t>МП ЕТО</w:t>
            </w:r>
            <w:r w:rsidRPr="00186BC0">
              <w:rPr>
                <w:b w:val="0"/>
                <w:sz w:val="24"/>
                <w:szCs w:val="24"/>
                <w:lang w:val="ru-RU"/>
              </w:rPr>
              <w:t xml:space="preserve"> и интеграционных сервисов.</w:t>
            </w:r>
          </w:p>
        </w:tc>
      </w:tr>
      <w:tr w:rsidR="00952931" w:rsidRPr="00CA6531" w14:paraId="2339988E" w14:textId="77777777" w:rsidTr="00566334">
        <w:tc>
          <w:tcPr>
            <w:tcW w:w="2631" w:type="dxa"/>
          </w:tcPr>
          <w:p w14:paraId="75B46B25" w14:textId="77777777" w:rsidR="00952931" w:rsidRPr="00682B5B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82B5B">
              <w:rPr>
                <w:b w:val="0"/>
                <w:sz w:val="24"/>
                <w:szCs w:val="24"/>
                <w:lang w:val="en-US"/>
              </w:rPr>
              <w:t>Spring Boot</w:t>
            </w:r>
          </w:p>
        </w:tc>
        <w:tc>
          <w:tcPr>
            <w:tcW w:w="7145" w:type="dxa"/>
          </w:tcPr>
          <w:p w14:paraId="257F645A" w14:textId="77777777" w:rsidR="00952931" w:rsidRPr="00682B5B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Фреймворк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, </w:t>
            </w:r>
            <w:r>
              <w:rPr>
                <w:b w:val="0"/>
                <w:sz w:val="24"/>
                <w:szCs w:val="24"/>
                <w:lang w:val="ru-RU"/>
              </w:rPr>
              <w:t>использованный при разработке микросервисной платформы и самих интеграционных сервисов.</w:t>
            </w:r>
          </w:p>
        </w:tc>
      </w:tr>
      <w:tr w:rsidR="00952931" w:rsidRPr="00CA6531" w14:paraId="183651AF" w14:textId="77777777" w:rsidTr="00566334">
        <w:tc>
          <w:tcPr>
            <w:tcW w:w="9776" w:type="dxa"/>
            <w:gridSpan w:val="2"/>
          </w:tcPr>
          <w:p w14:paraId="739E3A7A" w14:textId="77777777" w:rsidR="00952931" w:rsidRPr="00BA70F3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ru-RU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>Технологический стек реализации пользовательского интерфейса (front end)</w:t>
            </w:r>
          </w:p>
        </w:tc>
      </w:tr>
      <w:tr w:rsidR="00952931" w:rsidRPr="00CA6531" w14:paraId="1381222F" w14:textId="77777777" w:rsidTr="00566334">
        <w:tc>
          <w:tcPr>
            <w:tcW w:w="2631" w:type="dxa"/>
          </w:tcPr>
          <w:p w14:paraId="76E867AF" w14:textId="77777777" w:rsidR="00952931" w:rsidRDefault="00952931" w:rsidP="00566334">
            <w:pPr>
              <w:pStyle w:val="2485"/>
              <w:spacing w:before="0" w:beforeAutospacing="0" w:after="12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JavaScript</w:t>
            </w:r>
          </w:p>
        </w:tc>
        <w:tc>
          <w:tcPr>
            <w:tcW w:w="7145" w:type="dxa"/>
          </w:tcPr>
          <w:p w14:paraId="4CDE9EDB" w14:textId="5903DB3B" w:rsidR="00952931" w:rsidRPr="00E437EF" w:rsidRDefault="00952931" w:rsidP="00AE7A42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</w:t>
            </w:r>
            <w:r w:rsidRPr="00E437EF">
              <w:rPr>
                <w:b w:val="0"/>
                <w:sz w:val="24"/>
                <w:szCs w:val="24"/>
                <w:lang w:val="ru-RU"/>
              </w:rPr>
              <w:t>криптовой язык</w:t>
            </w:r>
            <w:r>
              <w:rPr>
                <w:b w:val="0"/>
                <w:sz w:val="24"/>
                <w:szCs w:val="24"/>
                <w:lang w:val="ru-RU"/>
              </w:rPr>
              <w:t xml:space="preserve"> программирования</w:t>
            </w:r>
            <w:r w:rsidRPr="00E437EF">
              <w:rPr>
                <w:b w:val="0"/>
                <w:sz w:val="24"/>
                <w:szCs w:val="24"/>
                <w:lang w:val="ru-RU"/>
              </w:rPr>
              <w:t xml:space="preserve"> для разработки клиентской части веб-приложений. В чистом виде </w:t>
            </w:r>
            <w:r w:rsidRPr="00180606">
              <w:rPr>
                <w:b w:val="0"/>
                <w:sz w:val="24"/>
                <w:szCs w:val="24"/>
                <w:lang w:val="en-US"/>
              </w:rPr>
              <w:t>JavaScript</w:t>
            </w:r>
            <w:r w:rsidRPr="00E437EF">
              <w:rPr>
                <w:b w:val="0"/>
                <w:sz w:val="24"/>
                <w:szCs w:val="24"/>
                <w:lang w:val="ru-RU"/>
              </w:rPr>
              <w:t xml:space="preserve"> не используется при разработке пользовательского интерфейса </w:t>
            </w:r>
            <w:r w:rsidR="00AE7A42">
              <w:rPr>
                <w:b w:val="0"/>
                <w:sz w:val="24"/>
                <w:szCs w:val="24"/>
                <w:lang w:val="ru-RU"/>
              </w:rPr>
              <w:t>МП ЕТО</w:t>
            </w:r>
            <w:r w:rsidRPr="00E437EF">
              <w:rPr>
                <w:b w:val="0"/>
                <w:sz w:val="24"/>
                <w:szCs w:val="24"/>
                <w:lang w:val="ru-RU"/>
              </w:rPr>
              <w:t xml:space="preserve">; </w:t>
            </w:r>
            <w:r w:rsidRPr="00180606">
              <w:rPr>
                <w:b w:val="0"/>
                <w:sz w:val="24"/>
                <w:szCs w:val="24"/>
                <w:lang w:val="en-US"/>
              </w:rPr>
              <w:t>JavaScript</w:t>
            </w:r>
            <w:r w:rsidRPr="00E437EF">
              <w:rPr>
                <w:b w:val="0"/>
                <w:sz w:val="24"/>
                <w:szCs w:val="24"/>
                <w:lang w:val="ru-RU"/>
              </w:rPr>
              <w:t xml:space="preserve"> получается в результате сборки и компиляции исходного кода проекта.</w:t>
            </w:r>
          </w:p>
        </w:tc>
      </w:tr>
      <w:tr w:rsidR="00952931" w:rsidRPr="00CA6531" w14:paraId="0F227004" w14:textId="77777777" w:rsidTr="00566334">
        <w:tc>
          <w:tcPr>
            <w:tcW w:w="2631" w:type="dxa"/>
          </w:tcPr>
          <w:p w14:paraId="5C092AC2" w14:textId="77777777" w:rsidR="00952931" w:rsidRDefault="00952931" w:rsidP="00566334">
            <w:pPr>
              <w:pStyle w:val="2485"/>
              <w:spacing w:before="0" w:beforeAutospacing="0" w:after="120" w:afterAutospacing="0"/>
              <w:rPr>
                <w:color w:val="000000"/>
                <w:lang w:val="en-US"/>
              </w:rPr>
            </w:pPr>
            <w:r w:rsidRPr="00E4700C">
              <w:rPr>
                <w:color w:val="000000"/>
                <w:lang w:val="en-US"/>
              </w:rPr>
              <w:t>TypeScript</w:t>
            </w:r>
          </w:p>
        </w:tc>
        <w:tc>
          <w:tcPr>
            <w:tcW w:w="7145" w:type="dxa"/>
          </w:tcPr>
          <w:p w14:paraId="66BA2B77" w14:textId="03FE4AFE" w:rsidR="00952931" w:rsidRPr="00E437EF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Я</w:t>
            </w:r>
            <w:r w:rsidRPr="00B16F3A">
              <w:rPr>
                <w:b w:val="0"/>
                <w:sz w:val="24"/>
                <w:szCs w:val="24"/>
                <w:lang w:val="ru-RU"/>
              </w:rPr>
              <w:t>зык-расширение скриптового языка</w:t>
            </w:r>
            <w:r>
              <w:rPr>
                <w:b w:val="0"/>
                <w:sz w:val="24"/>
                <w:szCs w:val="24"/>
                <w:lang w:val="ru-RU"/>
              </w:rPr>
              <w:t xml:space="preserve"> программирования</w:t>
            </w:r>
            <w:r w:rsidRPr="00B16F3A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180606">
              <w:rPr>
                <w:b w:val="0"/>
                <w:sz w:val="24"/>
                <w:szCs w:val="24"/>
                <w:lang w:val="en-US"/>
              </w:rPr>
              <w:t>JavaScript</w:t>
            </w:r>
            <w:r w:rsidRPr="00B16F3A">
              <w:rPr>
                <w:b w:val="0"/>
                <w:sz w:val="24"/>
                <w:szCs w:val="24"/>
                <w:lang w:val="ru-RU"/>
              </w:rPr>
              <w:t xml:space="preserve">. При разработке пользовательского интерфейса </w:t>
            </w:r>
            <w:r w:rsidR="00AE7A42">
              <w:rPr>
                <w:b w:val="0"/>
                <w:sz w:val="24"/>
                <w:szCs w:val="24"/>
                <w:lang w:val="ru-RU"/>
              </w:rPr>
              <w:t>МП ЕТО</w:t>
            </w:r>
            <w:r w:rsidRPr="00B16F3A">
              <w:rPr>
                <w:b w:val="0"/>
                <w:sz w:val="24"/>
                <w:szCs w:val="24"/>
                <w:lang w:val="ru-RU"/>
              </w:rPr>
              <w:t xml:space="preserve"> используется только </w:t>
            </w:r>
            <w:r w:rsidRPr="00180606">
              <w:rPr>
                <w:b w:val="0"/>
                <w:sz w:val="24"/>
                <w:szCs w:val="24"/>
                <w:lang w:val="en-US"/>
              </w:rPr>
              <w:t>TypeScript</w:t>
            </w:r>
            <w:r w:rsidRPr="00B16F3A">
              <w:rPr>
                <w:b w:val="0"/>
                <w:sz w:val="24"/>
                <w:szCs w:val="24"/>
                <w:lang w:val="ru-RU"/>
              </w:rPr>
              <w:t xml:space="preserve">, а не </w:t>
            </w:r>
            <w:r w:rsidRPr="00180606">
              <w:rPr>
                <w:b w:val="0"/>
                <w:sz w:val="24"/>
                <w:szCs w:val="24"/>
                <w:lang w:val="en-US"/>
              </w:rPr>
              <w:t>JavaScript</w:t>
            </w:r>
            <w:r w:rsidRPr="00B16F3A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952931" w:rsidRPr="00CA6531" w14:paraId="75B6BDCD" w14:textId="77777777" w:rsidTr="00566334">
        <w:tc>
          <w:tcPr>
            <w:tcW w:w="2631" w:type="dxa"/>
          </w:tcPr>
          <w:p w14:paraId="372FFFA1" w14:textId="77777777" w:rsidR="00952931" w:rsidRPr="00E437EF" w:rsidRDefault="00952931" w:rsidP="00566334">
            <w:pPr>
              <w:pStyle w:val="2485"/>
              <w:spacing w:before="0" w:beforeAutospacing="0" w:after="120" w:afterAutospacing="0"/>
              <w:rPr>
                <w:color w:val="000000"/>
              </w:rPr>
            </w:pPr>
            <w:r>
              <w:rPr>
                <w:color w:val="000000"/>
                <w:lang w:val="en-US"/>
              </w:rPr>
              <w:t>React</w:t>
            </w:r>
          </w:p>
        </w:tc>
        <w:tc>
          <w:tcPr>
            <w:tcW w:w="7145" w:type="dxa"/>
          </w:tcPr>
          <w:p w14:paraId="476E837A" w14:textId="77777777" w:rsidR="00952931" w:rsidRPr="00E437EF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 w:rsidRPr="00E437EF">
              <w:rPr>
                <w:b w:val="0"/>
                <w:sz w:val="24"/>
                <w:szCs w:val="24"/>
                <w:lang w:val="ru-RU"/>
              </w:rPr>
              <w:t xml:space="preserve">библиотека </w:t>
            </w:r>
            <w:r w:rsidRPr="00180606">
              <w:rPr>
                <w:b w:val="0"/>
                <w:sz w:val="24"/>
                <w:szCs w:val="24"/>
                <w:lang w:val="en-US"/>
              </w:rPr>
              <w:t>JavaScript</w:t>
            </w:r>
            <w:r w:rsidRPr="00E437EF">
              <w:rPr>
                <w:b w:val="0"/>
                <w:sz w:val="24"/>
                <w:szCs w:val="24"/>
                <w:lang w:val="ru-RU"/>
              </w:rPr>
              <w:t xml:space="preserve"> для разработки пользовательского интерфейса веб-приложений.</w:t>
            </w:r>
          </w:p>
        </w:tc>
      </w:tr>
      <w:tr w:rsidR="00952931" w:rsidRPr="00084F5D" w14:paraId="50A3D849" w14:textId="77777777" w:rsidTr="00566334">
        <w:tc>
          <w:tcPr>
            <w:tcW w:w="9776" w:type="dxa"/>
            <w:gridSpan w:val="2"/>
          </w:tcPr>
          <w:p w14:paraId="7E9C638B" w14:textId="77777777" w:rsidR="00952931" w:rsidRPr="00AE3276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ru-RU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>Технологические компоненты инструментов интеграции</w:t>
            </w:r>
          </w:p>
        </w:tc>
      </w:tr>
      <w:tr w:rsidR="00952931" w:rsidRPr="00CA6531" w14:paraId="41681A0D" w14:textId="77777777" w:rsidTr="00566334">
        <w:tc>
          <w:tcPr>
            <w:tcW w:w="2631" w:type="dxa"/>
          </w:tcPr>
          <w:p w14:paraId="38AD4E0C" w14:textId="77777777" w:rsidR="00952931" w:rsidRPr="006313B1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Apache </w:t>
            </w:r>
            <w:r w:rsidRPr="006313B1">
              <w:rPr>
                <w:b w:val="0"/>
                <w:sz w:val="24"/>
                <w:szCs w:val="24"/>
                <w:lang w:val="en-US"/>
              </w:rPr>
              <w:t>NiFi</w:t>
            </w:r>
          </w:p>
        </w:tc>
        <w:tc>
          <w:tcPr>
            <w:tcW w:w="7145" w:type="dxa"/>
          </w:tcPr>
          <w:p w14:paraId="6B9800EB" w14:textId="4D8F9C9C" w:rsidR="00952931" w:rsidRPr="00DC489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Как один из инструментов создания интеграций в </w:t>
            </w:r>
            <w:r w:rsidR="001479D8">
              <w:rPr>
                <w:b w:val="0"/>
                <w:sz w:val="24"/>
                <w:szCs w:val="24"/>
                <w:lang w:val="ru-RU"/>
              </w:rPr>
              <w:t>МП ЕТО</w:t>
            </w:r>
            <w:r>
              <w:rPr>
                <w:b w:val="0"/>
                <w:sz w:val="24"/>
                <w:szCs w:val="24"/>
                <w:lang w:val="ru-RU"/>
              </w:rPr>
              <w:t>. Включает редактор</w:t>
            </w:r>
            <w:r w:rsidRPr="00E4688A">
              <w:rPr>
                <w:b w:val="0"/>
                <w:sz w:val="24"/>
                <w:szCs w:val="24"/>
                <w:lang w:val="ru-RU"/>
              </w:rPr>
              <w:t xml:space="preserve"> потоков </w:t>
            </w:r>
            <w:r>
              <w:rPr>
                <w:b w:val="0"/>
                <w:sz w:val="24"/>
                <w:szCs w:val="24"/>
                <w:lang w:val="ru-RU"/>
              </w:rPr>
              <w:t>данных и среду их выполнения.</w:t>
            </w:r>
          </w:p>
        </w:tc>
      </w:tr>
      <w:tr w:rsidR="00952931" w:rsidRPr="00CA6531" w14:paraId="159D237A" w14:textId="77777777" w:rsidTr="00566334">
        <w:tc>
          <w:tcPr>
            <w:tcW w:w="2631" w:type="dxa"/>
          </w:tcPr>
          <w:p w14:paraId="51BC471A" w14:textId="77777777" w:rsidR="00952931" w:rsidRPr="006313B1" w:rsidRDefault="00952931" w:rsidP="00566334">
            <w:pPr>
              <w:pStyle w:val="2485"/>
              <w:spacing w:before="0" w:beforeAutospacing="0" w:after="12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WSO2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APIM</w:t>
            </w:r>
          </w:p>
        </w:tc>
        <w:tc>
          <w:tcPr>
            <w:tcW w:w="7145" w:type="dxa"/>
          </w:tcPr>
          <w:p w14:paraId="3F009D3E" w14:textId="77777777" w:rsidR="00952931" w:rsidRPr="00BA70F3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en-US"/>
              </w:rPr>
              <w:t>WSO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API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Management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– система </w:t>
            </w:r>
            <w:r>
              <w:rPr>
                <w:b w:val="0"/>
                <w:sz w:val="24"/>
                <w:szCs w:val="24"/>
                <w:lang w:val="ru-RU"/>
              </w:rPr>
              <w:t xml:space="preserve">управления </w:t>
            </w:r>
            <w:r>
              <w:rPr>
                <w:b w:val="0"/>
                <w:sz w:val="24"/>
                <w:szCs w:val="24"/>
                <w:lang w:val="en-US"/>
              </w:rPr>
              <w:t>API</w:t>
            </w:r>
            <w:r>
              <w:rPr>
                <w:b w:val="0"/>
                <w:sz w:val="24"/>
                <w:szCs w:val="24"/>
                <w:lang w:val="ru-RU"/>
              </w:rPr>
              <w:t xml:space="preserve">-интерфейсами и шлюз </w:t>
            </w:r>
            <w:r>
              <w:rPr>
                <w:b w:val="0"/>
                <w:sz w:val="24"/>
                <w:szCs w:val="24"/>
                <w:lang w:val="en-US"/>
              </w:rPr>
              <w:t>API</w:t>
            </w:r>
          </w:p>
        </w:tc>
      </w:tr>
      <w:tr w:rsidR="00952931" w:rsidRPr="00AE3276" w14:paraId="25CF3A54" w14:textId="77777777" w:rsidTr="00566334">
        <w:tc>
          <w:tcPr>
            <w:tcW w:w="9776" w:type="dxa"/>
            <w:gridSpan w:val="2"/>
          </w:tcPr>
          <w:p w14:paraId="4866AB87" w14:textId="77777777" w:rsidR="00952931" w:rsidRPr="00AE3276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en-US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>Основные технологические элементы платформы</w:t>
            </w:r>
          </w:p>
        </w:tc>
      </w:tr>
      <w:tr w:rsidR="00952931" w:rsidRPr="00CA6531" w14:paraId="6AAAC073" w14:textId="77777777" w:rsidTr="00566334">
        <w:tc>
          <w:tcPr>
            <w:tcW w:w="2631" w:type="dxa"/>
          </w:tcPr>
          <w:p w14:paraId="19FD6BA7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Kubernetes</w:t>
            </w:r>
          </w:p>
        </w:tc>
        <w:tc>
          <w:tcPr>
            <w:tcW w:w="7145" w:type="dxa"/>
          </w:tcPr>
          <w:p w14:paraId="2A17B5EB" w14:textId="77777777" w:rsidR="00952931" w:rsidRPr="00F751BE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Программное обеспечение для оркестрации контейнерезированных приложений </w:t>
            </w:r>
          </w:p>
        </w:tc>
      </w:tr>
      <w:tr w:rsidR="00952931" w:rsidRPr="00CA6531" w14:paraId="3F364455" w14:textId="77777777" w:rsidTr="00566334">
        <w:tc>
          <w:tcPr>
            <w:tcW w:w="2631" w:type="dxa"/>
          </w:tcPr>
          <w:p w14:paraId="33A5F1F1" w14:textId="77777777" w:rsidR="00952931" w:rsidRPr="00E4700C" w:rsidRDefault="00952931" w:rsidP="00566334">
            <w:pPr>
              <w:pStyle w:val="2485"/>
              <w:spacing w:before="0" w:beforeAutospacing="0" w:after="12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Nginx</w:t>
            </w:r>
          </w:p>
          <w:p w14:paraId="003F6F30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45" w:type="dxa"/>
          </w:tcPr>
          <w:p w14:paraId="1C99469A" w14:textId="77777777" w:rsidR="00952931" w:rsidRPr="00BA70F3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Используется в </w:t>
            </w:r>
            <w:r>
              <w:rPr>
                <w:b w:val="0"/>
                <w:sz w:val="24"/>
                <w:szCs w:val="24"/>
                <w:lang w:val="en-US"/>
              </w:rPr>
              <w:t>Ingress</w:t>
            </w:r>
            <w:r w:rsidRPr="00BA70F3">
              <w:rPr>
                <w:b w:val="0"/>
                <w:sz w:val="24"/>
                <w:szCs w:val="24"/>
                <w:lang w:val="ru-RU"/>
              </w:rPr>
              <w:t>-</w:t>
            </w:r>
            <w:r w:rsidRPr="00F751BE">
              <w:rPr>
                <w:b w:val="0"/>
                <w:sz w:val="24"/>
                <w:szCs w:val="24"/>
                <w:lang w:val="ru-RU"/>
              </w:rPr>
              <w:t>контроллере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в </w:t>
            </w:r>
            <w:r w:rsidRPr="006313B1">
              <w:rPr>
                <w:b w:val="0"/>
                <w:sz w:val="24"/>
                <w:szCs w:val="24"/>
                <w:lang w:val="en-US"/>
              </w:rPr>
              <w:t>Kubernetes</w:t>
            </w:r>
          </w:p>
        </w:tc>
      </w:tr>
      <w:tr w:rsidR="00952931" w:rsidRPr="00CA6531" w14:paraId="491E6A11" w14:textId="77777777" w:rsidTr="00566334">
        <w:tc>
          <w:tcPr>
            <w:tcW w:w="2631" w:type="dxa"/>
          </w:tcPr>
          <w:p w14:paraId="1FE8568F" w14:textId="77777777" w:rsidR="00952931" w:rsidRPr="006313B1" w:rsidRDefault="00952931" w:rsidP="00566334">
            <w:pPr>
              <w:pStyle w:val="2485"/>
              <w:spacing w:before="0" w:beforeAutospacing="0" w:after="120" w:afterAutospacing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Keycloak</w:t>
            </w:r>
          </w:p>
        </w:tc>
        <w:tc>
          <w:tcPr>
            <w:tcW w:w="7145" w:type="dxa"/>
          </w:tcPr>
          <w:p w14:paraId="2F4D7215" w14:textId="1977D834" w:rsidR="00952931" w:rsidRPr="00BA70F3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Система </w:t>
            </w:r>
            <w:r w:rsidRPr="00F751BE">
              <w:rPr>
                <w:b w:val="0"/>
                <w:sz w:val="24"/>
                <w:szCs w:val="24"/>
                <w:lang w:val="ru-RU"/>
              </w:rPr>
              <w:t>управления идентификацией и доступом пользователей</w:t>
            </w:r>
            <w:r>
              <w:rPr>
                <w:b w:val="0"/>
                <w:sz w:val="24"/>
                <w:szCs w:val="24"/>
                <w:lang w:val="ru-RU"/>
              </w:rPr>
              <w:t xml:space="preserve"> для аутентификации и авторизации пользователей в </w:t>
            </w:r>
            <w:r w:rsidR="005A2033">
              <w:rPr>
                <w:b w:val="0"/>
                <w:sz w:val="24"/>
                <w:szCs w:val="24"/>
                <w:lang w:val="ru-RU"/>
              </w:rPr>
              <w:t>МП ЕТО</w:t>
            </w:r>
          </w:p>
        </w:tc>
      </w:tr>
      <w:tr w:rsidR="00952931" w:rsidRPr="00CA6531" w14:paraId="2D4E4338" w14:textId="77777777" w:rsidTr="00566334">
        <w:tc>
          <w:tcPr>
            <w:tcW w:w="9776" w:type="dxa"/>
            <w:gridSpan w:val="2"/>
          </w:tcPr>
          <w:p w14:paraId="2ED7F13B" w14:textId="77777777" w:rsidR="00952931" w:rsidRPr="00BA70F3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ru-RU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>Элементы хранения и передачи данных (элементы платформ</w:t>
            </w:r>
            <w:r>
              <w:rPr>
                <w:i/>
                <w:sz w:val="24"/>
                <w:szCs w:val="24"/>
                <w:lang w:val="ru-RU"/>
              </w:rPr>
              <w:t>ы</w:t>
            </w:r>
            <w:r w:rsidRPr="00AE3276">
              <w:rPr>
                <w:i/>
                <w:sz w:val="24"/>
                <w:szCs w:val="24"/>
                <w:lang w:val="ru-RU"/>
              </w:rPr>
              <w:t>)</w:t>
            </w:r>
          </w:p>
        </w:tc>
      </w:tr>
      <w:tr w:rsidR="00952931" w:rsidRPr="00CA6531" w14:paraId="4EB9D059" w14:textId="77777777" w:rsidTr="00566334">
        <w:tc>
          <w:tcPr>
            <w:tcW w:w="2631" w:type="dxa"/>
          </w:tcPr>
          <w:p w14:paraId="2E758C91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Apache Kafka</w:t>
            </w:r>
          </w:p>
        </w:tc>
        <w:tc>
          <w:tcPr>
            <w:tcW w:w="7145" w:type="dxa"/>
          </w:tcPr>
          <w:p w14:paraId="6E9E6C9E" w14:textId="2DA43D6F" w:rsidR="00952931" w:rsidRPr="00F751BE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Брокер сообщений для передачи (стриминга) сообщений. Используется для внутреннего взаимодействия микросервисов в </w:t>
            </w:r>
            <w:r w:rsidR="005A2033">
              <w:rPr>
                <w:b w:val="0"/>
                <w:sz w:val="24"/>
                <w:szCs w:val="24"/>
                <w:lang w:val="ru-RU"/>
              </w:rPr>
              <w:t>МП ЕТО</w:t>
            </w:r>
            <w:r>
              <w:rPr>
                <w:b w:val="0"/>
                <w:sz w:val="24"/>
                <w:szCs w:val="24"/>
                <w:lang w:val="ru-RU"/>
              </w:rPr>
              <w:t xml:space="preserve"> и для взаимодействия </w:t>
            </w:r>
            <w:r w:rsidR="005A2033">
              <w:rPr>
                <w:b w:val="0"/>
                <w:sz w:val="24"/>
                <w:szCs w:val="24"/>
                <w:lang w:val="ru-RU"/>
              </w:rPr>
              <w:t>МП ЕТО</w:t>
            </w:r>
            <w:r w:rsidR="005A2033" w:rsidRPr="007E3E44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с интегрируемыми системами, которые предоставляют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интеграционные </w:t>
            </w:r>
            <w:r w:rsidRPr="00F751BE">
              <w:rPr>
                <w:b w:val="0"/>
                <w:sz w:val="24"/>
                <w:szCs w:val="24"/>
                <w:lang w:val="ru-RU"/>
              </w:rPr>
              <w:t>интерфейсы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751BE">
              <w:rPr>
                <w:b w:val="0"/>
                <w:sz w:val="24"/>
                <w:szCs w:val="24"/>
                <w:lang w:val="ru-RU"/>
              </w:rPr>
              <w:lastRenderedPageBreak/>
              <w:t>такого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F751BE">
              <w:rPr>
                <w:b w:val="0"/>
                <w:sz w:val="24"/>
                <w:szCs w:val="24"/>
                <w:lang w:val="ru-RU"/>
              </w:rPr>
              <w:t>типа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952931" w:rsidRPr="00CA6531" w14:paraId="65545B0E" w14:textId="77777777" w:rsidTr="00566334">
        <w:tc>
          <w:tcPr>
            <w:tcW w:w="2631" w:type="dxa"/>
          </w:tcPr>
          <w:p w14:paraId="497AD659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E4700C">
              <w:rPr>
                <w:b w:val="0"/>
                <w:sz w:val="24"/>
                <w:szCs w:val="24"/>
                <w:lang w:val="en-US"/>
              </w:rPr>
              <w:lastRenderedPageBreak/>
              <w:t>PostgreSQL</w:t>
            </w:r>
          </w:p>
        </w:tc>
        <w:tc>
          <w:tcPr>
            <w:tcW w:w="7145" w:type="dxa"/>
          </w:tcPr>
          <w:p w14:paraId="087E0361" w14:textId="10D5852C" w:rsidR="00952931" w:rsidRPr="006313B1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СУБД для долговременного хранения служебных данных </w:t>
            </w:r>
            <w:r w:rsidR="005A2033">
              <w:rPr>
                <w:b w:val="0"/>
                <w:sz w:val="24"/>
                <w:szCs w:val="24"/>
                <w:lang w:val="ru-RU"/>
              </w:rPr>
              <w:t>МП ЕТО</w:t>
            </w:r>
            <w:r>
              <w:rPr>
                <w:b w:val="0"/>
                <w:sz w:val="24"/>
                <w:szCs w:val="24"/>
                <w:lang w:val="ru-RU"/>
              </w:rPr>
              <w:t xml:space="preserve"> и для временного хранения промежуточных данных отдельных интеграционных процессов, если это обусловлено требованиями к таковым интеграциям или технологическими решениями, принятыми при реализации таковых интеграционных процессов.</w:t>
            </w:r>
          </w:p>
        </w:tc>
      </w:tr>
      <w:tr w:rsidR="00952931" w:rsidRPr="00CA6531" w14:paraId="4BD09A22" w14:textId="77777777" w:rsidTr="00566334">
        <w:tc>
          <w:tcPr>
            <w:tcW w:w="2631" w:type="dxa"/>
          </w:tcPr>
          <w:p w14:paraId="7036187A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Elastic (ELK)</w:t>
            </w:r>
          </w:p>
        </w:tc>
        <w:tc>
          <w:tcPr>
            <w:tcW w:w="7145" w:type="dxa"/>
          </w:tcPr>
          <w:p w14:paraId="6655EBD7" w14:textId="77777777" w:rsidR="00952931" w:rsidRPr="00BA70F3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Logstash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Pr="006313B1">
              <w:rPr>
                <w:b w:val="0"/>
                <w:sz w:val="24"/>
                <w:szCs w:val="24"/>
                <w:lang w:val="en-US"/>
              </w:rPr>
              <w:t>Elasticsearch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Pr="006313B1">
              <w:rPr>
                <w:b w:val="0"/>
                <w:sz w:val="24"/>
                <w:szCs w:val="24"/>
                <w:lang w:val="en-US"/>
              </w:rPr>
              <w:t>Kibana</w:t>
            </w:r>
          </w:p>
          <w:p w14:paraId="09458A20" w14:textId="6A62A526" w:rsidR="00952931" w:rsidRPr="00BA70F3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Для сбора и ц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ентрализованного хранение </w:t>
            </w:r>
            <w:r>
              <w:rPr>
                <w:b w:val="0"/>
                <w:sz w:val="24"/>
                <w:szCs w:val="24"/>
                <w:lang w:val="ru-RU"/>
              </w:rPr>
              <w:t xml:space="preserve">технических </w:t>
            </w:r>
            <w:r w:rsidRPr="00BA70F3">
              <w:rPr>
                <w:b w:val="0"/>
                <w:sz w:val="24"/>
                <w:szCs w:val="24"/>
                <w:lang w:val="ru-RU"/>
              </w:rPr>
              <w:t>логов</w:t>
            </w:r>
            <w:r>
              <w:rPr>
                <w:b w:val="0"/>
                <w:sz w:val="24"/>
                <w:szCs w:val="24"/>
                <w:lang w:val="ru-RU"/>
              </w:rPr>
              <w:t xml:space="preserve"> и журналов, а </w:t>
            </w:r>
            <w:r w:rsidR="005A2033">
              <w:rPr>
                <w:b w:val="0"/>
                <w:sz w:val="24"/>
                <w:szCs w:val="24"/>
                <w:lang w:val="ru-RU"/>
              </w:rPr>
              <w:t>также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поиск</w:t>
            </w:r>
            <w:r>
              <w:rPr>
                <w:b w:val="0"/>
                <w:sz w:val="24"/>
                <w:szCs w:val="24"/>
                <w:lang w:val="ru-RU"/>
              </w:rPr>
              <w:t>а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по ним.</w:t>
            </w:r>
          </w:p>
        </w:tc>
      </w:tr>
      <w:tr w:rsidR="00952931" w:rsidRPr="00CA6531" w14:paraId="0864C476" w14:textId="77777777" w:rsidTr="00566334">
        <w:tc>
          <w:tcPr>
            <w:tcW w:w="9776" w:type="dxa"/>
            <w:gridSpan w:val="2"/>
          </w:tcPr>
          <w:p w14:paraId="1CB5E026" w14:textId="77777777" w:rsidR="00952931" w:rsidRPr="00BA70F3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ru-RU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>Элементы платформы для технического мониторинга</w:t>
            </w:r>
          </w:p>
        </w:tc>
      </w:tr>
      <w:tr w:rsidR="00952931" w:rsidRPr="00CA6531" w14:paraId="1055E3C7" w14:textId="77777777" w:rsidTr="00566334">
        <w:tc>
          <w:tcPr>
            <w:tcW w:w="2631" w:type="dxa"/>
          </w:tcPr>
          <w:p w14:paraId="1CD18E41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VictoriaMetrics</w:t>
            </w:r>
          </w:p>
        </w:tc>
        <w:tc>
          <w:tcPr>
            <w:tcW w:w="7145" w:type="dxa"/>
          </w:tcPr>
          <w:p w14:paraId="2E4B0D9C" w14:textId="77777777" w:rsidR="00952931" w:rsidRPr="00F751BE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Система мониторинга и специализированная СУБД для хранения временных рядов</w:t>
            </w:r>
          </w:p>
        </w:tc>
      </w:tr>
      <w:tr w:rsidR="00952931" w:rsidRPr="00CA6531" w14:paraId="72788A93" w14:textId="77777777" w:rsidTr="00566334">
        <w:tc>
          <w:tcPr>
            <w:tcW w:w="2631" w:type="dxa"/>
          </w:tcPr>
          <w:p w14:paraId="4A10156B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Grafana</w:t>
            </w:r>
          </w:p>
        </w:tc>
        <w:tc>
          <w:tcPr>
            <w:tcW w:w="7145" w:type="dxa"/>
          </w:tcPr>
          <w:p w14:paraId="661298B0" w14:textId="77777777" w:rsidR="00952931" w:rsidRPr="00F751BE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Система для визуализации данных мониторинга</w:t>
            </w:r>
          </w:p>
        </w:tc>
      </w:tr>
      <w:tr w:rsidR="00952931" w:rsidRPr="00AE3276" w14:paraId="7DE9B700" w14:textId="77777777" w:rsidTr="00566334">
        <w:tc>
          <w:tcPr>
            <w:tcW w:w="9776" w:type="dxa"/>
            <w:gridSpan w:val="2"/>
          </w:tcPr>
          <w:p w14:paraId="15692629" w14:textId="77777777" w:rsidR="00952931" w:rsidRPr="00AE3276" w:rsidRDefault="00952931" w:rsidP="00566334">
            <w:pPr>
              <w:pStyle w:val="11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i/>
                <w:sz w:val="24"/>
                <w:szCs w:val="24"/>
                <w:lang w:val="en-US"/>
              </w:rPr>
            </w:pPr>
            <w:r w:rsidRPr="00AE3276">
              <w:rPr>
                <w:i/>
                <w:sz w:val="24"/>
                <w:szCs w:val="24"/>
                <w:lang w:val="ru-RU"/>
              </w:rPr>
              <w:t xml:space="preserve">Компоненты </w:t>
            </w:r>
            <w:r w:rsidRPr="00AE3276">
              <w:rPr>
                <w:i/>
                <w:sz w:val="24"/>
                <w:szCs w:val="24"/>
                <w:lang w:val="en-US"/>
              </w:rPr>
              <w:t>CI/CD</w:t>
            </w:r>
          </w:p>
        </w:tc>
      </w:tr>
      <w:tr w:rsidR="00952931" w:rsidRPr="00CA6531" w14:paraId="46324078" w14:textId="77777777" w:rsidTr="00566334">
        <w:tc>
          <w:tcPr>
            <w:tcW w:w="2631" w:type="dxa"/>
          </w:tcPr>
          <w:p w14:paraId="0A1E7F7A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GitLab</w:t>
            </w:r>
          </w:p>
        </w:tc>
        <w:tc>
          <w:tcPr>
            <w:tcW w:w="7145" w:type="dxa"/>
          </w:tcPr>
          <w:p w14:paraId="4F0D2431" w14:textId="77777777" w:rsidR="00952931" w:rsidRPr="00BA70F3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Для хранения исходного кода и других артефактов, репозитория конфигурационных параметров, для развертывания интеграционных сервисов и сценариев в </w:t>
            </w:r>
            <w:r>
              <w:rPr>
                <w:b w:val="0"/>
                <w:sz w:val="24"/>
                <w:szCs w:val="24"/>
                <w:lang w:val="en-US"/>
              </w:rPr>
              <w:t>Kubernetes</w:t>
            </w:r>
            <w:r w:rsidRPr="00BA70F3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952931" w:rsidRPr="00CA6531" w14:paraId="2E2B19D0" w14:textId="77777777" w:rsidTr="00566334">
        <w:tc>
          <w:tcPr>
            <w:tcW w:w="2631" w:type="dxa"/>
          </w:tcPr>
          <w:p w14:paraId="10E01F2D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GitLab Runner</w:t>
            </w:r>
          </w:p>
        </w:tc>
        <w:tc>
          <w:tcPr>
            <w:tcW w:w="7145" w:type="dxa"/>
          </w:tcPr>
          <w:p w14:paraId="0118C430" w14:textId="65669D89" w:rsidR="00952931" w:rsidRPr="003712F2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Приложение, дополняющее </w:t>
            </w:r>
            <w:r>
              <w:rPr>
                <w:b w:val="0"/>
                <w:sz w:val="24"/>
                <w:szCs w:val="24"/>
                <w:lang w:val="en-US"/>
              </w:rPr>
              <w:t>GitLab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CI</w:t>
            </w:r>
            <w:r w:rsidRPr="00BA70F3">
              <w:rPr>
                <w:b w:val="0"/>
                <w:sz w:val="24"/>
                <w:szCs w:val="24"/>
                <w:lang w:val="ru-RU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CD</w:t>
            </w:r>
            <w:r>
              <w:rPr>
                <w:b w:val="0"/>
                <w:sz w:val="24"/>
                <w:szCs w:val="24"/>
                <w:lang w:val="ru-RU"/>
              </w:rPr>
              <w:t xml:space="preserve">. Используется для развертывания в </w:t>
            </w:r>
            <w:r>
              <w:rPr>
                <w:b w:val="0"/>
                <w:sz w:val="24"/>
                <w:szCs w:val="24"/>
                <w:lang w:val="en-US"/>
              </w:rPr>
              <w:t>Kubernetes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 xml:space="preserve">служебных компонентов </w:t>
            </w:r>
            <w:r w:rsidR="003533D5">
              <w:rPr>
                <w:b w:val="0"/>
                <w:sz w:val="24"/>
                <w:szCs w:val="24"/>
                <w:lang w:val="ru-RU"/>
              </w:rPr>
              <w:t>МП ЕТО</w:t>
            </w:r>
            <w:r>
              <w:rPr>
                <w:b w:val="0"/>
                <w:sz w:val="24"/>
                <w:szCs w:val="24"/>
                <w:lang w:val="ru-RU"/>
              </w:rPr>
              <w:t xml:space="preserve"> и интеграционных сервисов.</w:t>
            </w:r>
          </w:p>
        </w:tc>
      </w:tr>
      <w:tr w:rsidR="00952931" w:rsidRPr="00CA6531" w14:paraId="12A686CB" w14:textId="77777777" w:rsidTr="00566334">
        <w:tc>
          <w:tcPr>
            <w:tcW w:w="2631" w:type="dxa"/>
          </w:tcPr>
          <w:p w14:paraId="468A1921" w14:textId="77777777" w:rsidR="00952931" w:rsidRPr="006313B1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Nexus</w:t>
            </w:r>
          </w:p>
        </w:tc>
        <w:tc>
          <w:tcPr>
            <w:tcW w:w="7145" w:type="dxa"/>
          </w:tcPr>
          <w:p w14:paraId="3AF2E0CA" w14:textId="77777777" w:rsidR="00952931" w:rsidRPr="003712F2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Для хранения и дистрибуции образов приложения.</w:t>
            </w:r>
          </w:p>
        </w:tc>
      </w:tr>
      <w:tr w:rsidR="00952931" w:rsidRPr="00CA6531" w14:paraId="1BE8E432" w14:textId="77777777" w:rsidTr="00566334">
        <w:tc>
          <w:tcPr>
            <w:tcW w:w="2631" w:type="dxa"/>
          </w:tcPr>
          <w:p w14:paraId="198DD252" w14:textId="77777777" w:rsidR="00952931" w:rsidRPr="006313B1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Docker</w:t>
            </w:r>
          </w:p>
        </w:tc>
        <w:tc>
          <w:tcPr>
            <w:tcW w:w="7145" w:type="dxa"/>
          </w:tcPr>
          <w:p w14:paraId="70CA4C95" w14:textId="77777777" w:rsidR="00952931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 w:rsidRPr="00186BC0">
              <w:rPr>
                <w:b w:val="0"/>
                <w:sz w:val="24"/>
                <w:szCs w:val="24"/>
                <w:lang w:val="ru-RU"/>
              </w:rPr>
              <w:t>Инструментарий для создания и выполнения контейнеров, используется при построении и развертывании контейнеризированных приложений.</w:t>
            </w:r>
          </w:p>
        </w:tc>
      </w:tr>
    </w:tbl>
    <w:p w14:paraId="50871393" w14:textId="77777777" w:rsidR="00952931" w:rsidRDefault="00952931">
      <w:pPr>
        <w:pStyle w:val="a3"/>
        <w:spacing w:before="117" w:line="360" w:lineRule="auto"/>
        <w:ind w:left="761" w:right="388" w:firstLine="708"/>
        <w:jc w:val="both"/>
      </w:pPr>
    </w:p>
    <w:p w14:paraId="6906DE31" w14:textId="77777777" w:rsidR="005C07B4" w:rsidRDefault="007B3FFF">
      <w:pPr>
        <w:pStyle w:val="2"/>
        <w:numPr>
          <w:ilvl w:val="1"/>
          <w:numId w:val="2"/>
        </w:numPr>
        <w:tabs>
          <w:tab w:val="left" w:pos="1837"/>
        </w:tabs>
        <w:spacing w:before="123"/>
      </w:pPr>
      <w:r>
        <w:t>Планируемые дополнения в следующих версиях</w:t>
      </w:r>
    </w:p>
    <w:p w14:paraId="4786FE4D" w14:textId="77777777" w:rsidR="005C07B4" w:rsidRDefault="005C07B4" w:rsidP="00952931">
      <w:pPr>
        <w:pStyle w:val="a3"/>
        <w:spacing w:before="117" w:line="360" w:lineRule="auto"/>
        <w:ind w:left="761" w:right="387" w:firstLine="708"/>
        <w:jc w:val="both"/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2631"/>
        <w:gridCol w:w="7145"/>
      </w:tblGrid>
      <w:tr w:rsidR="00952931" w:rsidRPr="000D3CFC" w14:paraId="26453A6F" w14:textId="77777777" w:rsidTr="00566334">
        <w:trPr>
          <w:tblHeader/>
        </w:trPr>
        <w:tc>
          <w:tcPr>
            <w:tcW w:w="2631" w:type="dxa"/>
          </w:tcPr>
          <w:p w14:paraId="20D6BD85" w14:textId="77777777" w:rsidR="00952931" w:rsidRPr="000D3CFC" w:rsidRDefault="00952931" w:rsidP="00566334">
            <w:pPr>
              <w:pStyle w:val="aa"/>
            </w:pPr>
            <w:r>
              <w:t>Элемент технологического стека</w:t>
            </w:r>
          </w:p>
        </w:tc>
        <w:tc>
          <w:tcPr>
            <w:tcW w:w="7145" w:type="dxa"/>
          </w:tcPr>
          <w:p w14:paraId="69316038" w14:textId="77777777" w:rsidR="00952931" w:rsidRPr="00E4700C" w:rsidRDefault="00952931" w:rsidP="00566334">
            <w:pPr>
              <w:pStyle w:val="aa"/>
              <w:rPr>
                <w:lang w:val="en-US"/>
              </w:rPr>
            </w:pPr>
            <w:r w:rsidRPr="000D3CFC">
              <w:t>Назначение</w:t>
            </w:r>
            <w:r>
              <w:t xml:space="preserve"> / комментарий</w:t>
            </w:r>
          </w:p>
        </w:tc>
      </w:tr>
      <w:tr w:rsidR="00952931" w:rsidRPr="00CA6531" w14:paraId="053AA6F7" w14:textId="77777777" w:rsidTr="00566334">
        <w:tc>
          <w:tcPr>
            <w:tcW w:w="2631" w:type="dxa"/>
          </w:tcPr>
          <w:p w14:paraId="48DF71FD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6313B1">
              <w:rPr>
                <w:b w:val="0"/>
                <w:sz w:val="24"/>
                <w:szCs w:val="24"/>
                <w:lang w:val="en-US"/>
              </w:rPr>
              <w:t>MinIO</w:t>
            </w:r>
            <w:r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6313B1">
              <w:rPr>
                <w:b w:val="0"/>
                <w:sz w:val="24"/>
                <w:szCs w:val="24"/>
                <w:lang w:val="en-US"/>
              </w:rPr>
              <w:t>(S3)</w:t>
            </w:r>
          </w:p>
        </w:tc>
        <w:tc>
          <w:tcPr>
            <w:tcW w:w="7145" w:type="dxa"/>
          </w:tcPr>
          <w:p w14:paraId="3F24E38E" w14:textId="2CB67ED7" w:rsidR="00952931" w:rsidRPr="003712F2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Используется как объектное хранилище для хранения данных, передаваемых между микросервисами </w:t>
            </w:r>
            <w:r w:rsidR="00F75B8C">
              <w:rPr>
                <w:b w:val="0"/>
                <w:sz w:val="24"/>
                <w:szCs w:val="24"/>
                <w:lang w:val="ru-RU"/>
              </w:rPr>
              <w:t>МП ЕТО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952931" w:rsidRPr="00CA6531" w14:paraId="75132510" w14:textId="77777777" w:rsidTr="00566334">
        <w:tc>
          <w:tcPr>
            <w:tcW w:w="2631" w:type="dxa"/>
          </w:tcPr>
          <w:p w14:paraId="3624062E" w14:textId="77777777" w:rsidR="00952931" w:rsidRPr="00E4700C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en-US"/>
              </w:rPr>
            </w:pPr>
            <w:r w:rsidRPr="00E4700C">
              <w:rPr>
                <w:b w:val="0"/>
                <w:sz w:val="24"/>
                <w:szCs w:val="24"/>
                <w:lang w:val="en-US"/>
              </w:rPr>
              <w:t>Redis</w:t>
            </w:r>
          </w:p>
        </w:tc>
        <w:tc>
          <w:tcPr>
            <w:tcW w:w="7145" w:type="dxa"/>
          </w:tcPr>
          <w:p w14:paraId="1F0DF23F" w14:textId="77777777" w:rsidR="00952931" w:rsidRPr="006313B1" w:rsidRDefault="00952931" w:rsidP="00566334">
            <w:pPr>
              <w:pStyle w:val="11"/>
              <w:keepNext w:val="0"/>
              <w:widowControl w:val="0"/>
              <w:numPr>
                <w:ilvl w:val="0"/>
                <w:numId w:val="0"/>
              </w:numPr>
              <w:spacing w:before="0" w:after="120" w:line="276" w:lineRule="auto"/>
              <w:outlineLvl w:val="9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en-US"/>
              </w:rPr>
              <w:t>In</w:t>
            </w:r>
            <w:r w:rsidRPr="00BA70F3">
              <w:rPr>
                <w:b w:val="0"/>
                <w:sz w:val="24"/>
                <w:szCs w:val="24"/>
                <w:lang w:val="ru-RU"/>
              </w:rPr>
              <w:t>-</w:t>
            </w:r>
            <w:r>
              <w:rPr>
                <w:b w:val="0"/>
                <w:sz w:val="24"/>
                <w:szCs w:val="24"/>
                <w:lang w:val="en-US"/>
              </w:rPr>
              <w:t>memory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ru-RU"/>
              </w:rPr>
              <w:t>хранилище данных. Д</w:t>
            </w:r>
            <w:r w:rsidRPr="00BA70F3">
              <w:rPr>
                <w:b w:val="0"/>
                <w:sz w:val="24"/>
                <w:szCs w:val="24"/>
                <w:lang w:val="ru-RU"/>
              </w:rPr>
              <w:t xml:space="preserve">ля </w:t>
            </w:r>
            <w:r>
              <w:rPr>
                <w:b w:val="0"/>
                <w:sz w:val="24"/>
                <w:szCs w:val="24"/>
                <w:lang w:val="ru-RU"/>
              </w:rPr>
              <w:t>возможности кэширования данных при необходимости.</w:t>
            </w:r>
          </w:p>
        </w:tc>
      </w:tr>
    </w:tbl>
    <w:p w14:paraId="7A81D045" w14:textId="77777777" w:rsidR="00952931" w:rsidRDefault="00952931" w:rsidP="00952931">
      <w:pPr>
        <w:pStyle w:val="a3"/>
        <w:spacing w:before="117" w:line="360" w:lineRule="auto"/>
        <w:ind w:left="761" w:right="387" w:firstLine="708"/>
        <w:jc w:val="both"/>
      </w:pPr>
    </w:p>
    <w:p w14:paraId="611FD1D6" w14:textId="77777777" w:rsidR="005C07B4" w:rsidRDefault="005C07B4">
      <w:pPr>
        <w:sectPr w:rsidR="005C07B4">
          <w:footerReference w:type="default" r:id="rId9"/>
          <w:pgSz w:w="11910" w:h="16840"/>
          <w:pgMar w:top="1160" w:right="460" w:bottom="820" w:left="940" w:header="0" w:footer="628" w:gutter="0"/>
          <w:cols w:space="720"/>
        </w:sectPr>
      </w:pPr>
    </w:p>
    <w:p w14:paraId="1CC1F8CE" w14:textId="77777777" w:rsidR="00C80B57" w:rsidRDefault="00C80B57" w:rsidP="00C80B57">
      <w:pPr>
        <w:pStyle w:val="2"/>
        <w:numPr>
          <w:ilvl w:val="0"/>
          <w:numId w:val="2"/>
        </w:numPr>
        <w:tabs>
          <w:tab w:val="left" w:pos="1837"/>
        </w:tabs>
      </w:pPr>
      <w:bookmarkStart w:id="0" w:name="_Toc72414477"/>
      <w:bookmarkStart w:id="1" w:name="_Toc72414575"/>
      <w:r w:rsidRPr="003567DF">
        <w:lastRenderedPageBreak/>
        <w:t>Информация о персонале</w:t>
      </w:r>
      <w:bookmarkStart w:id="2" w:name="_GoBack"/>
      <w:bookmarkEnd w:id="0"/>
      <w:bookmarkEnd w:id="1"/>
      <w:bookmarkEnd w:id="2"/>
    </w:p>
    <w:p w14:paraId="5872A631" w14:textId="77777777" w:rsidR="007B3FFF" w:rsidRDefault="007B3FFF" w:rsidP="007B3FFF">
      <w:pPr>
        <w:pStyle w:val="a3"/>
        <w:spacing w:before="117" w:line="360" w:lineRule="auto"/>
        <w:ind w:right="386"/>
        <w:jc w:val="both"/>
      </w:pPr>
      <w:r>
        <w:rPr>
          <w:noProof/>
          <w:lang w:eastAsia="ru-RU"/>
        </w:rPr>
        <w:drawing>
          <wp:inline distT="0" distB="0" distL="0" distR="0" wp14:anchorId="474DB4BC" wp14:editId="0B1B66EB">
            <wp:extent cx="6152515" cy="3342005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E77D9" w14:textId="77777777" w:rsidR="005C07B4" w:rsidRDefault="00952931" w:rsidP="00C80B57">
      <w:pPr>
        <w:pStyle w:val="2"/>
        <w:numPr>
          <w:ilvl w:val="1"/>
          <w:numId w:val="2"/>
        </w:numPr>
        <w:tabs>
          <w:tab w:val="left" w:pos="1837"/>
        </w:tabs>
        <w:jc w:val="left"/>
      </w:pPr>
      <w:r>
        <w:t>Основные компоненты</w:t>
      </w:r>
    </w:p>
    <w:p w14:paraId="602895B3" w14:textId="77777777" w:rsidR="00952931" w:rsidRDefault="00952931" w:rsidP="00952931">
      <w:pPr>
        <w:pStyle w:val="a3"/>
        <w:spacing w:before="117" w:line="360" w:lineRule="auto"/>
        <w:ind w:left="761" w:right="386" w:firstLine="708"/>
        <w:jc w:val="both"/>
      </w:pPr>
      <w:r>
        <w:t>Типовое р</w:t>
      </w:r>
      <w:r w:rsidRPr="00084F5D">
        <w:t xml:space="preserve">ешение состоит из </w:t>
      </w:r>
      <w:r>
        <w:t>трех основных компонентов</w:t>
      </w:r>
      <w:r w:rsidRPr="00084F5D">
        <w:t xml:space="preserve"> </w:t>
      </w:r>
      <w:r>
        <w:t>для реализации интеграционных процессов:</w:t>
      </w:r>
    </w:p>
    <w:p w14:paraId="1003D404" w14:textId="77777777" w:rsidR="00952931" w:rsidRDefault="00952931" w:rsidP="00B26BDD">
      <w:pPr>
        <w:pStyle w:val="a3"/>
        <w:numPr>
          <w:ilvl w:val="2"/>
          <w:numId w:val="10"/>
        </w:numPr>
        <w:spacing w:before="117" w:line="360" w:lineRule="auto"/>
        <w:ind w:left="1418" w:right="386" w:firstLine="142"/>
        <w:jc w:val="both"/>
      </w:pPr>
      <w:r>
        <w:t>Подсистема микросервисных интеграций и портал управления</w:t>
      </w:r>
    </w:p>
    <w:p w14:paraId="7DE944B6" w14:textId="77777777" w:rsidR="00952931" w:rsidRDefault="00952931" w:rsidP="00B26BDD">
      <w:pPr>
        <w:pStyle w:val="a3"/>
        <w:numPr>
          <w:ilvl w:val="2"/>
          <w:numId w:val="10"/>
        </w:numPr>
        <w:spacing w:before="117" w:line="360" w:lineRule="auto"/>
        <w:ind w:left="1418" w:right="386" w:firstLine="142"/>
        <w:jc w:val="both"/>
      </w:pPr>
      <w:r>
        <w:t>Apache NiFi</w:t>
      </w:r>
    </w:p>
    <w:p w14:paraId="78FE0136" w14:textId="77777777" w:rsidR="00952931" w:rsidRDefault="00952931" w:rsidP="00B26BDD">
      <w:pPr>
        <w:pStyle w:val="a3"/>
        <w:numPr>
          <w:ilvl w:val="2"/>
          <w:numId w:val="10"/>
        </w:numPr>
        <w:spacing w:before="117" w:line="360" w:lineRule="auto"/>
        <w:ind w:left="1418" w:right="386" w:firstLine="142"/>
        <w:jc w:val="both"/>
      </w:pPr>
      <w:r>
        <w:t>WSO</w:t>
      </w:r>
      <w:r w:rsidRPr="00084F5D">
        <w:t xml:space="preserve">2 </w:t>
      </w:r>
      <w:r>
        <w:t>API</w:t>
      </w:r>
      <w:r w:rsidRPr="00084F5D">
        <w:t xml:space="preserve"> </w:t>
      </w:r>
      <w:r>
        <w:t>Manager</w:t>
      </w:r>
      <w:r w:rsidRPr="00084F5D">
        <w:t xml:space="preserve"> (</w:t>
      </w:r>
      <w:r>
        <w:t>портал</w:t>
      </w:r>
      <w:r w:rsidRPr="00084F5D">
        <w:t xml:space="preserve"> </w:t>
      </w:r>
      <w:r>
        <w:t>управления</w:t>
      </w:r>
      <w:r w:rsidRPr="00084F5D">
        <w:t xml:space="preserve"> </w:t>
      </w:r>
      <w:r>
        <w:t>API</w:t>
      </w:r>
      <w:r w:rsidRPr="00084F5D">
        <w:t>-</w:t>
      </w:r>
      <w:r>
        <w:t>интерфейсами и шлюз API</w:t>
      </w:r>
      <w:r w:rsidRPr="00084F5D">
        <w:t>).</w:t>
      </w:r>
    </w:p>
    <w:p w14:paraId="438161A3" w14:textId="77777777" w:rsidR="00C80B57" w:rsidRDefault="00C80B57">
      <w:pPr>
        <w:pStyle w:val="a3"/>
        <w:spacing w:before="1" w:line="360" w:lineRule="auto"/>
        <w:ind w:left="761" w:right="385" w:firstLine="708"/>
        <w:jc w:val="both"/>
      </w:pPr>
    </w:p>
    <w:p w14:paraId="558B8F24" w14:textId="77777777" w:rsidR="005C07B4" w:rsidRDefault="00952931">
      <w:pPr>
        <w:pStyle w:val="2"/>
        <w:numPr>
          <w:ilvl w:val="1"/>
          <w:numId w:val="2"/>
        </w:numPr>
        <w:tabs>
          <w:tab w:val="left" w:pos="1837"/>
        </w:tabs>
        <w:spacing w:before="123"/>
      </w:pPr>
      <w:r>
        <w:t>Служебные компоненты</w:t>
      </w:r>
    </w:p>
    <w:p w14:paraId="65FF4B9E" w14:textId="454C218F" w:rsidR="00B26BDD" w:rsidRDefault="00B26BDD" w:rsidP="00B26BDD">
      <w:pPr>
        <w:pStyle w:val="a3"/>
        <w:spacing w:before="118" w:line="360" w:lineRule="auto"/>
        <w:ind w:left="761" w:right="390" w:firstLine="708"/>
        <w:jc w:val="both"/>
      </w:pPr>
      <w:r>
        <w:t xml:space="preserve">Эти компоненты могут быть частью общей инфраструктуры организации, используемые как системой </w:t>
      </w:r>
      <w:r w:rsidR="00187B15">
        <w:t>ЕТО</w:t>
      </w:r>
      <w:r w:rsidRPr="00485BF7">
        <w:t xml:space="preserve">, </w:t>
      </w:r>
      <w:r>
        <w:t xml:space="preserve">так и другими системами, либо эти компоненты могут быть развернуты для </w:t>
      </w:r>
      <w:r w:rsidR="00187B15">
        <w:t>ЕТО</w:t>
      </w:r>
      <w:r w:rsidR="00187B15" w:rsidRPr="00485BF7">
        <w:t xml:space="preserve"> </w:t>
      </w:r>
      <w:r>
        <w:t>как часть интеграционного решения.</w:t>
      </w:r>
    </w:p>
    <w:p w14:paraId="0E04C9B0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Kubernetes</w:t>
      </w:r>
    </w:p>
    <w:p w14:paraId="68BA1DE1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Nginx</w:t>
      </w:r>
    </w:p>
    <w:p w14:paraId="471942BD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Keycloak</w:t>
      </w:r>
    </w:p>
    <w:p w14:paraId="2F222C1F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Apache Kafka</w:t>
      </w:r>
    </w:p>
    <w:p w14:paraId="4D036479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PostgreSQL</w:t>
      </w:r>
    </w:p>
    <w:p w14:paraId="16324D2D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Elastic (ELK)</w:t>
      </w:r>
    </w:p>
    <w:p w14:paraId="22C77B4F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VictoriaMetrics</w:t>
      </w:r>
    </w:p>
    <w:p w14:paraId="59D255DF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lastRenderedPageBreak/>
        <w:t>Grafana</w:t>
      </w:r>
    </w:p>
    <w:p w14:paraId="7535337C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GitLab</w:t>
      </w:r>
    </w:p>
    <w:p w14:paraId="15051655" w14:textId="77777777" w:rsidR="00B26BDD" w:rsidRPr="00B26BDD" w:rsidRDefault="00B26BDD" w:rsidP="00B26BDD">
      <w:pPr>
        <w:pStyle w:val="a3"/>
        <w:numPr>
          <w:ilvl w:val="0"/>
          <w:numId w:val="12"/>
        </w:numPr>
        <w:spacing w:before="118" w:line="360" w:lineRule="auto"/>
        <w:ind w:right="390"/>
        <w:jc w:val="both"/>
      </w:pPr>
      <w:r w:rsidRPr="00B26BDD">
        <w:t>Nexus</w:t>
      </w:r>
    </w:p>
    <w:p w14:paraId="7F367F23" w14:textId="77777777" w:rsidR="007B3FFF" w:rsidRPr="00952931" w:rsidRDefault="007B3FFF">
      <w:pPr>
        <w:pStyle w:val="2"/>
        <w:rPr>
          <w:lang w:val="en-US"/>
        </w:rPr>
      </w:pPr>
      <w:r w:rsidRPr="00952931">
        <w:rPr>
          <w:lang w:val="en-US"/>
        </w:rPr>
        <w:t xml:space="preserve">3. </w:t>
      </w:r>
      <w:r>
        <w:t>Взаимодействие</w:t>
      </w:r>
      <w:r w:rsidRPr="00952931">
        <w:rPr>
          <w:lang w:val="en-US"/>
        </w:rPr>
        <w:t xml:space="preserve"> </w:t>
      </w:r>
      <w:r>
        <w:t>компонентов</w:t>
      </w:r>
    </w:p>
    <w:p w14:paraId="68B84DC2" w14:textId="77777777" w:rsidR="007B3FFF" w:rsidRPr="007B3FFF" w:rsidRDefault="007B3FFF" w:rsidP="007B3FFF">
      <w:pPr>
        <w:pStyle w:val="a4"/>
        <w:numPr>
          <w:ilvl w:val="0"/>
          <w:numId w:val="8"/>
        </w:numPr>
        <w:tabs>
          <w:tab w:val="left" w:pos="1837"/>
        </w:tabs>
        <w:spacing w:before="71"/>
        <w:jc w:val="left"/>
        <w:outlineLvl w:val="1"/>
        <w:rPr>
          <w:b/>
          <w:bCs/>
          <w:vanish/>
          <w:sz w:val="24"/>
          <w:szCs w:val="24"/>
        </w:rPr>
      </w:pPr>
    </w:p>
    <w:p w14:paraId="018C08FC" w14:textId="77777777" w:rsidR="007B3FFF" w:rsidRPr="007B3FFF" w:rsidRDefault="007B3FFF" w:rsidP="007B3FFF">
      <w:pPr>
        <w:pStyle w:val="a4"/>
        <w:numPr>
          <w:ilvl w:val="0"/>
          <w:numId w:val="8"/>
        </w:numPr>
        <w:tabs>
          <w:tab w:val="left" w:pos="1837"/>
        </w:tabs>
        <w:spacing w:before="71"/>
        <w:jc w:val="left"/>
        <w:outlineLvl w:val="1"/>
        <w:rPr>
          <w:b/>
          <w:bCs/>
          <w:vanish/>
          <w:sz w:val="24"/>
          <w:szCs w:val="24"/>
        </w:rPr>
      </w:pPr>
    </w:p>
    <w:p w14:paraId="74416889" w14:textId="77777777" w:rsidR="007B3FFF" w:rsidRPr="007B3FFF" w:rsidRDefault="007B3FFF" w:rsidP="007B3FFF">
      <w:pPr>
        <w:pStyle w:val="a4"/>
        <w:numPr>
          <w:ilvl w:val="0"/>
          <w:numId w:val="8"/>
        </w:numPr>
        <w:tabs>
          <w:tab w:val="left" w:pos="1837"/>
        </w:tabs>
        <w:spacing w:before="71"/>
        <w:jc w:val="left"/>
        <w:outlineLvl w:val="1"/>
        <w:rPr>
          <w:b/>
          <w:bCs/>
          <w:vanish/>
          <w:sz w:val="24"/>
          <w:szCs w:val="24"/>
        </w:rPr>
      </w:pPr>
    </w:p>
    <w:p w14:paraId="0C544A6F" w14:textId="77777777" w:rsidR="007B3FFF" w:rsidRDefault="007B3FFF" w:rsidP="007B3FFF">
      <w:pPr>
        <w:pStyle w:val="2"/>
        <w:numPr>
          <w:ilvl w:val="1"/>
          <w:numId w:val="8"/>
        </w:numPr>
        <w:tabs>
          <w:tab w:val="left" w:pos="1837"/>
        </w:tabs>
        <w:jc w:val="left"/>
      </w:pPr>
      <w:r>
        <w:t>Аутентификация пользователей</w:t>
      </w:r>
    </w:p>
    <w:p w14:paraId="18B82A51" w14:textId="0967453F" w:rsidR="007B3FFF" w:rsidRDefault="007B3FFF" w:rsidP="007B3FFF">
      <w:pPr>
        <w:pStyle w:val="a3"/>
        <w:spacing w:before="118" w:line="360" w:lineRule="auto"/>
        <w:ind w:left="761" w:right="390" w:firstLine="708"/>
        <w:jc w:val="both"/>
      </w:pPr>
      <w:r>
        <w:t>Портал микросервисной платформы, реализующий основной пользовательский интерфейс, разработан как React</w:t>
      </w:r>
      <w:r w:rsidRPr="00EA3DC0">
        <w:t>-</w:t>
      </w:r>
      <w:r>
        <w:t xml:space="preserve">приложение и взаимодействует с серверной частью </w:t>
      </w:r>
      <w:r w:rsidR="0022350F" w:rsidRPr="0022350F">
        <w:t>МП ЕТО</w:t>
      </w:r>
      <w:r w:rsidR="0022350F" w:rsidRPr="007E3E44">
        <w:t xml:space="preserve"> </w:t>
      </w:r>
      <w:r>
        <w:t>через его REST</w:t>
      </w:r>
      <w:r w:rsidRPr="00EA3DC0">
        <w:t xml:space="preserve"> </w:t>
      </w:r>
      <w:r>
        <w:t xml:space="preserve">API (сервисы, реализуемые серверной частью </w:t>
      </w:r>
      <w:r w:rsidR="0022350F" w:rsidRPr="0022350F">
        <w:t>МП ЕТО</w:t>
      </w:r>
      <w:r>
        <w:t>).</w:t>
      </w:r>
    </w:p>
    <w:p w14:paraId="6C3C1C6C" w14:textId="77777777" w:rsidR="007B3FFF" w:rsidRDefault="007B3FFF" w:rsidP="007B3FFF">
      <w:pPr>
        <w:pStyle w:val="2"/>
        <w:numPr>
          <w:ilvl w:val="1"/>
          <w:numId w:val="8"/>
        </w:numPr>
        <w:tabs>
          <w:tab w:val="left" w:pos="1837"/>
        </w:tabs>
        <w:jc w:val="left"/>
      </w:pPr>
      <w:r>
        <w:t>Аутентификация пользователей</w:t>
      </w:r>
    </w:p>
    <w:p w14:paraId="591B4183" w14:textId="2120E1AF" w:rsidR="007B3FFF" w:rsidRDefault="007B3FFF" w:rsidP="007B3FFF">
      <w:pPr>
        <w:pStyle w:val="a3"/>
        <w:spacing w:before="118" w:line="360" w:lineRule="auto"/>
        <w:ind w:left="761" w:right="390" w:firstLine="708"/>
        <w:jc w:val="both"/>
      </w:pPr>
      <w:r>
        <w:tab/>
        <w:t>Аутентификация пользователей на портале осуществляется с помощью приложения Keycloak, в котором при необходимости настраивается интеграция с каталогом пользователей LDAP</w:t>
      </w:r>
      <w:r w:rsidRPr="00A21A1F">
        <w:t>/</w:t>
      </w:r>
      <w:r>
        <w:t>Active</w:t>
      </w:r>
      <w:r w:rsidRPr="00A21A1F">
        <w:t xml:space="preserve"> </w:t>
      </w:r>
      <w:r>
        <w:t xml:space="preserve">Directory, роли </w:t>
      </w:r>
      <w:r w:rsidR="00D9127E" w:rsidRPr="0022350F">
        <w:t>МП ЕТО</w:t>
      </w:r>
      <w:r w:rsidRPr="00A21A1F">
        <w:t xml:space="preserve"> </w:t>
      </w:r>
      <w:r>
        <w:t>и соответствие групп Active</w:t>
      </w:r>
      <w:r w:rsidRPr="00A21A1F">
        <w:t xml:space="preserve"> </w:t>
      </w:r>
      <w:r>
        <w:t>Directory</w:t>
      </w:r>
      <w:r w:rsidRPr="00A21A1F">
        <w:t xml:space="preserve"> </w:t>
      </w:r>
      <w:r>
        <w:t xml:space="preserve">ролям </w:t>
      </w:r>
      <w:r w:rsidR="00D9127E" w:rsidRPr="0022350F">
        <w:t>МП ЕТО</w:t>
      </w:r>
      <w:r w:rsidRPr="00A21A1F">
        <w:t xml:space="preserve">. </w:t>
      </w:r>
      <w:r>
        <w:t xml:space="preserve">Портал и сервисы </w:t>
      </w:r>
      <w:r w:rsidR="00D9127E" w:rsidRPr="0022350F">
        <w:t>МП ЕТО</w:t>
      </w:r>
      <w:r>
        <w:t xml:space="preserve"> выполняют проверку токена аутентификации, предоставляемого приложением Keycloak</w:t>
      </w:r>
      <w:r w:rsidRPr="00A21A1F">
        <w:t>.</w:t>
      </w:r>
    </w:p>
    <w:p w14:paraId="05AD162F" w14:textId="77777777" w:rsidR="007B3FFF" w:rsidRDefault="007B3FFF" w:rsidP="007B3FFF">
      <w:pPr>
        <w:pStyle w:val="2"/>
        <w:numPr>
          <w:ilvl w:val="1"/>
          <w:numId w:val="8"/>
        </w:numPr>
        <w:tabs>
          <w:tab w:val="left" w:pos="1837"/>
        </w:tabs>
        <w:jc w:val="left"/>
      </w:pPr>
      <w:r>
        <w:t>Kubernetes</w:t>
      </w:r>
      <w:r w:rsidRPr="007D7997">
        <w:t xml:space="preserve"> </w:t>
      </w:r>
      <w:r>
        <w:t>и развертывание интеграционных сервисов и сценариев</w:t>
      </w:r>
    </w:p>
    <w:p w14:paraId="09978886" w14:textId="3CAC9B38" w:rsidR="007B3FFF" w:rsidRPr="007B3FFF" w:rsidRDefault="007B3FFF" w:rsidP="007E3E44">
      <w:pPr>
        <w:pStyle w:val="a3"/>
        <w:spacing w:before="118" w:line="360" w:lineRule="auto"/>
        <w:ind w:left="761" w:right="390" w:firstLine="708"/>
        <w:jc w:val="both"/>
      </w:pPr>
      <w:r w:rsidRPr="007B3FFF">
        <w:t xml:space="preserve">Предполагается, что серверная и клиентская часть </w:t>
      </w:r>
      <w:r w:rsidR="00D9127E" w:rsidRPr="0022350F">
        <w:t>МП ЕТО</w:t>
      </w:r>
      <w:r w:rsidR="00D9127E" w:rsidRPr="007E3E44">
        <w:t xml:space="preserve"> </w:t>
      </w:r>
      <w:r w:rsidRPr="007B3FFF">
        <w:t xml:space="preserve">разворачиваются в Kubernetes. Интеграционные сервисов и интеграционные сценарии </w:t>
      </w:r>
      <w:r w:rsidR="00D9127E" w:rsidRPr="0022350F">
        <w:t>МП ЕТО</w:t>
      </w:r>
      <w:r w:rsidR="00031D31">
        <w:t xml:space="preserve"> </w:t>
      </w:r>
      <w:r w:rsidRPr="007B3FFF">
        <w:t xml:space="preserve">должны разворачиваться в Kubernetes. Развертывание </w:t>
      </w:r>
      <w:r w:rsidR="00D9127E" w:rsidRPr="0022350F">
        <w:t>МП ЕТО</w:t>
      </w:r>
      <w:r w:rsidRPr="007B3FFF">
        <w:t xml:space="preserve"> в Kubernetes выполняет системный администратор любыми удобными ему средствами, используемыми для Kubernetes, а развертывание интеграционных сервисов и сценариев выполняется средствами </w:t>
      </w:r>
      <w:r w:rsidR="00D9127E" w:rsidRPr="0022350F">
        <w:t>МП ЕТО</w:t>
      </w:r>
      <w:r w:rsidRPr="007B3FFF">
        <w:t xml:space="preserve"> из портала. При этом сервис развертывания </w:t>
      </w:r>
      <w:r w:rsidR="00D9127E" w:rsidRPr="0022350F">
        <w:t>МП ЕТО</w:t>
      </w:r>
      <w:r w:rsidRPr="007B3FFF">
        <w:t xml:space="preserve"> использует для работы с Kubernetes настроенный pipeline (конвейер сборки и развертывания) GitLab.</w:t>
      </w:r>
      <w:r w:rsidR="00F1521E">
        <w:rPr>
          <w:rStyle w:val="ae"/>
        </w:rPr>
        <w:commentReference w:id="3"/>
      </w:r>
    </w:p>
    <w:p w14:paraId="155D3FAB" w14:textId="77777777" w:rsidR="007B3FFF" w:rsidRDefault="007B3FFF" w:rsidP="007B3FFF">
      <w:pPr>
        <w:pStyle w:val="2"/>
      </w:pPr>
      <w:r>
        <w:t>4. Структура интеграционных маршрутов (микросервисы и NiFi</w:t>
      </w:r>
      <w:r w:rsidRPr="007D7997">
        <w:t>)</w:t>
      </w:r>
    </w:p>
    <w:p w14:paraId="3560456F" w14:textId="77777777" w:rsidR="007B3FFF" w:rsidRDefault="007B3FFF" w:rsidP="007B3FFF">
      <w:pPr>
        <w:jc w:val="both"/>
        <w:rPr>
          <w:sz w:val="24"/>
          <w:szCs w:val="24"/>
        </w:rPr>
      </w:pPr>
      <w:r w:rsidRPr="007D7997">
        <w:rPr>
          <w:noProof/>
          <w:sz w:val="24"/>
          <w:szCs w:val="24"/>
          <w:lang w:eastAsia="ru-RU"/>
        </w:rPr>
        <w:drawing>
          <wp:inline distT="0" distB="0" distL="0" distR="0" wp14:anchorId="09A92D92" wp14:editId="3A45DD68">
            <wp:extent cx="6152515" cy="1047750"/>
            <wp:effectExtent l="0" t="0" r="63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483A6" w14:textId="77777777" w:rsidR="007B3FFF" w:rsidRDefault="007B3FFF" w:rsidP="007B3FFF">
      <w:pPr>
        <w:rPr>
          <w:sz w:val="24"/>
          <w:szCs w:val="24"/>
        </w:rPr>
      </w:pPr>
      <w:r w:rsidRPr="007D7997">
        <w:rPr>
          <w:noProof/>
          <w:sz w:val="24"/>
          <w:szCs w:val="24"/>
          <w:lang w:eastAsia="ru-RU"/>
        </w:rPr>
        <w:drawing>
          <wp:inline distT="0" distB="0" distL="0" distR="0" wp14:anchorId="254BAE6F" wp14:editId="636F8F05">
            <wp:extent cx="6152515" cy="1050925"/>
            <wp:effectExtent l="0" t="0" r="63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B465B" w14:textId="77777777" w:rsidR="007B3FFF" w:rsidRPr="007D7997" w:rsidRDefault="007B3FFF" w:rsidP="007B3FFF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7D7997">
        <w:rPr>
          <w:sz w:val="24"/>
          <w:szCs w:val="24"/>
        </w:rPr>
        <w:t>Вариант 3: Смешанный (маршрут из микросервисов -&gt; NiFi -&gt; маршрут из микросервисов)</w:t>
      </w:r>
    </w:p>
    <w:p w14:paraId="44D6DCBC" w14:textId="77777777" w:rsidR="007B3FFF" w:rsidRPr="007D7997" w:rsidRDefault="007B3FFF" w:rsidP="007B3FFF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7D7997">
        <w:rPr>
          <w:sz w:val="24"/>
          <w:szCs w:val="24"/>
        </w:rPr>
        <w:t>Вариант 4: NiFi использует микросервис</w:t>
      </w:r>
      <w:r>
        <w:rPr>
          <w:sz w:val="24"/>
          <w:szCs w:val="24"/>
        </w:rPr>
        <w:t xml:space="preserve"> </w:t>
      </w:r>
      <w:r w:rsidRPr="007D7997">
        <w:rPr>
          <w:sz w:val="24"/>
          <w:szCs w:val="24"/>
        </w:rPr>
        <w:t>(</w:t>
      </w:r>
      <w:r>
        <w:rPr>
          <w:sz w:val="24"/>
          <w:szCs w:val="24"/>
        </w:rPr>
        <w:t>альтернативой может быть разработка процессора для NiFi</w:t>
      </w:r>
      <w:r w:rsidRPr="007D7997">
        <w:rPr>
          <w:sz w:val="24"/>
          <w:szCs w:val="24"/>
        </w:rPr>
        <w:t xml:space="preserve"> </w:t>
      </w:r>
      <w:r>
        <w:rPr>
          <w:sz w:val="24"/>
          <w:szCs w:val="24"/>
        </w:rPr>
        <w:t>по спецификации NiFi</w:t>
      </w:r>
      <w:r w:rsidRPr="007D7997">
        <w:rPr>
          <w:sz w:val="24"/>
          <w:szCs w:val="24"/>
        </w:rPr>
        <w:t>).</w:t>
      </w:r>
    </w:p>
    <w:p w14:paraId="01DF03AC" w14:textId="77777777" w:rsidR="007B3FFF" w:rsidRDefault="007B3FFF" w:rsidP="007B3FFF">
      <w:pPr>
        <w:pStyle w:val="a3"/>
        <w:spacing w:before="1" w:line="360" w:lineRule="auto"/>
        <w:ind w:left="761" w:right="385" w:firstLine="708"/>
        <w:jc w:val="both"/>
      </w:pPr>
    </w:p>
    <w:sectPr w:rsidR="007B3FFF">
      <w:pgSz w:w="11910" w:h="16840"/>
      <w:pgMar w:top="1040" w:right="460" w:bottom="820" w:left="940" w:header="0" w:footer="628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Демкина Татьяна Геннадьевна" w:date="2026-02-18T11:11:00Z" w:initials="ДТГ">
    <w:p w14:paraId="2D4B85E9" w14:textId="096AC57E" w:rsidR="00F1521E" w:rsidRPr="00F1521E" w:rsidRDefault="00F1521E">
      <w:pPr>
        <w:pStyle w:val="af"/>
      </w:pPr>
      <w:r>
        <w:rPr>
          <w:rStyle w:val="ae"/>
        </w:rPr>
        <w:annotationRef/>
      </w:r>
      <w:r>
        <w:t xml:space="preserve">Надо изменить </w:t>
      </w:r>
      <w:r w:rsidR="001F79A5">
        <w:t>картинку</w:t>
      </w:r>
      <w:r w:rsidR="00031D31">
        <w:t xml:space="preserve"> и прописать МП ЕТО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4B85E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E26FF" w14:textId="77777777" w:rsidR="008E379F" w:rsidRDefault="008E379F">
      <w:r>
        <w:separator/>
      </w:r>
    </w:p>
  </w:endnote>
  <w:endnote w:type="continuationSeparator" w:id="0">
    <w:p w14:paraId="798D7766" w14:textId="77777777" w:rsidR="008E379F" w:rsidRDefault="008E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19D3E" w14:textId="77777777" w:rsidR="005C07B4" w:rsidRDefault="00815AB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6704" behindDoc="1" locked="0" layoutInCell="1" allowOverlap="1" wp14:anchorId="6A428992" wp14:editId="15A498E8">
          <wp:simplePos x="0" y="0"/>
          <wp:positionH relativeFrom="page">
            <wp:posOffset>0</wp:posOffset>
          </wp:positionH>
          <wp:positionV relativeFrom="page">
            <wp:posOffset>10390631</wp:posOffset>
          </wp:positionV>
          <wp:extent cx="7534655" cy="1036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655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E6C4D" w14:textId="77777777" w:rsidR="005C07B4" w:rsidRDefault="00815AB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728" behindDoc="1" locked="0" layoutInCell="1" allowOverlap="1" wp14:anchorId="668AC137" wp14:editId="74233903">
          <wp:simplePos x="0" y="0"/>
          <wp:positionH relativeFrom="page">
            <wp:posOffset>0</wp:posOffset>
          </wp:positionH>
          <wp:positionV relativeFrom="page">
            <wp:posOffset>10390631</wp:posOffset>
          </wp:positionV>
          <wp:extent cx="7534655" cy="103632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655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003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64F26B9" wp14:editId="258D39C9">
              <wp:simplePos x="0" y="0"/>
              <wp:positionH relativeFrom="page">
                <wp:posOffset>6904990</wp:posOffset>
              </wp:positionH>
              <wp:positionV relativeFrom="page">
                <wp:posOffset>10153650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9ECD" w14:textId="77777777" w:rsidR="005C07B4" w:rsidRDefault="00815AB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E44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F26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7pt;margin-top:799.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fE3yvgAAAADwEAAA8A&#10;AAAAAAAAAAAAAAAABgUAAGRycy9kb3ducmV2LnhtbFBLBQYAAAAABAAEAPMAAAATBgAAAAA=&#10;" filled="f" stroked="f">
              <v:textbox inset="0,0,0,0">
                <w:txbxContent>
                  <w:p w14:paraId="35EE9ECD" w14:textId="77777777" w:rsidR="005C07B4" w:rsidRDefault="00815AB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E3E44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5D465" w14:textId="77777777" w:rsidR="008E379F" w:rsidRDefault="008E379F">
      <w:r>
        <w:separator/>
      </w:r>
    </w:p>
  </w:footnote>
  <w:footnote w:type="continuationSeparator" w:id="0">
    <w:p w14:paraId="6AB80EA4" w14:textId="77777777" w:rsidR="008E379F" w:rsidRDefault="008E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0045"/>
    <w:multiLevelType w:val="hybridMultilevel"/>
    <w:tmpl w:val="7EB42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F2B"/>
    <w:multiLevelType w:val="multilevel"/>
    <w:tmpl w:val="0D78F504"/>
    <w:lvl w:ilvl="0">
      <w:start w:val="1"/>
      <w:numFmt w:val="decimal"/>
      <w:lvlText w:val="%1"/>
      <w:lvlJc w:val="left"/>
      <w:pPr>
        <w:ind w:left="1836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6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57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68"/>
      </w:pPr>
      <w:rPr>
        <w:rFonts w:hint="default"/>
        <w:lang w:val="ru-RU" w:eastAsia="en-US" w:bidi="ar-SA"/>
      </w:rPr>
    </w:lvl>
  </w:abstractNum>
  <w:abstractNum w:abstractNumId="2" w15:restartNumberingAfterBreak="0">
    <w:nsid w:val="1756768B"/>
    <w:multiLevelType w:val="multilevel"/>
    <w:tmpl w:val="CB8E9298"/>
    <w:lvl w:ilvl="0">
      <w:start w:val="1"/>
      <w:numFmt w:val="decimal"/>
      <w:lvlText w:val="%1"/>
      <w:lvlJc w:val="left"/>
      <w:pPr>
        <w:ind w:left="1836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6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1BCD35C2"/>
    <w:multiLevelType w:val="hybridMultilevel"/>
    <w:tmpl w:val="4138757A"/>
    <w:lvl w:ilvl="0" w:tplc="544C817E">
      <w:start w:val="1"/>
      <w:numFmt w:val="decimal"/>
      <w:lvlText w:val="%1."/>
      <w:lvlJc w:val="left"/>
      <w:pPr>
        <w:ind w:left="171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86750">
      <w:numFmt w:val="bullet"/>
      <w:lvlText w:val="•"/>
      <w:lvlJc w:val="left"/>
      <w:pPr>
        <w:ind w:left="2598" w:hanging="248"/>
      </w:pPr>
      <w:rPr>
        <w:rFonts w:hint="default"/>
        <w:lang w:val="ru-RU" w:eastAsia="en-US" w:bidi="ar-SA"/>
      </w:rPr>
    </w:lvl>
    <w:lvl w:ilvl="2" w:tplc="DD1E4426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3" w:tplc="EF7CFFA6">
      <w:numFmt w:val="bullet"/>
      <w:lvlText w:val="•"/>
      <w:lvlJc w:val="left"/>
      <w:pPr>
        <w:ind w:left="4355" w:hanging="248"/>
      </w:pPr>
      <w:rPr>
        <w:rFonts w:hint="default"/>
        <w:lang w:val="ru-RU" w:eastAsia="en-US" w:bidi="ar-SA"/>
      </w:rPr>
    </w:lvl>
    <w:lvl w:ilvl="4" w:tplc="2A4C2A7A">
      <w:numFmt w:val="bullet"/>
      <w:lvlText w:val="•"/>
      <w:lvlJc w:val="left"/>
      <w:pPr>
        <w:ind w:left="5234" w:hanging="248"/>
      </w:pPr>
      <w:rPr>
        <w:rFonts w:hint="default"/>
        <w:lang w:val="ru-RU" w:eastAsia="en-US" w:bidi="ar-SA"/>
      </w:rPr>
    </w:lvl>
    <w:lvl w:ilvl="5" w:tplc="F6CCB856">
      <w:numFmt w:val="bullet"/>
      <w:lvlText w:val="•"/>
      <w:lvlJc w:val="left"/>
      <w:pPr>
        <w:ind w:left="6113" w:hanging="248"/>
      </w:pPr>
      <w:rPr>
        <w:rFonts w:hint="default"/>
        <w:lang w:val="ru-RU" w:eastAsia="en-US" w:bidi="ar-SA"/>
      </w:rPr>
    </w:lvl>
    <w:lvl w:ilvl="6" w:tplc="3FD8A420">
      <w:numFmt w:val="bullet"/>
      <w:lvlText w:val="•"/>
      <w:lvlJc w:val="left"/>
      <w:pPr>
        <w:ind w:left="6991" w:hanging="248"/>
      </w:pPr>
      <w:rPr>
        <w:rFonts w:hint="default"/>
        <w:lang w:val="ru-RU" w:eastAsia="en-US" w:bidi="ar-SA"/>
      </w:rPr>
    </w:lvl>
    <w:lvl w:ilvl="7" w:tplc="E702D22C">
      <w:numFmt w:val="bullet"/>
      <w:lvlText w:val="•"/>
      <w:lvlJc w:val="left"/>
      <w:pPr>
        <w:ind w:left="7870" w:hanging="248"/>
      </w:pPr>
      <w:rPr>
        <w:rFonts w:hint="default"/>
        <w:lang w:val="ru-RU" w:eastAsia="en-US" w:bidi="ar-SA"/>
      </w:rPr>
    </w:lvl>
    <w:lvl w:ilvl="8" w:tplc="6C7E862E">
      <w:numFmt w:val="bullet"/>
      <w:lvlText w:val="•"/>
      <w:lvlJc w:val="left"/>
      <w:pPr>
        <w:ind w:left="8749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1DD80BD7"/>
    <w:multiLevelType w:val="hybridMultilevel"/>
    <w:tmpl w:val="D4E84E8A"/>
    <w:lvl w:ilvl="0" w:tplc="041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5" w15:restartNumberingAfterBreak="0">
    <w:nsid w:val="300F5F8B"/>
    <w:multiLevelType w:val="hybridMultilevel"/>
    <w:tmpl w:val="5D68E320"/>
    <w:lvl w:ilvl="0" w:tplc="D1C03DB8">
      <w:numFmt w:val="bullet"/>
      <w:lvlText w:val=""/>
      <w:lvlJc w:val="left"/>
      <w:pPr>
        <w:ind w:left="18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6" w15:restartNumberingAfterBreak="0">
    <w:nsid w:val="34F0269A"/>
    <w:multiLevelType w:val="multilevel"/>
    <w:tmpl w:val="CB8E9298"/>
    <w:lvl w:ilvl="0">
      <w:start w:val="1"/>
      <w:numFmt w:val="decimal"/>
      <w:lvlText w:val="%1"/>
      <w:lvlJc w:val="left"/>
      <w:pPr>
        <w:ind w:left="1836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6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4ADA4C99"/>
    <w:multiLevelType w:val="hybridMultilevel"/>
    <w:tmpl w:val="86B0784E"/>
    <w:lvl w:ilvl="0" w:tplc="041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8" w15:restartNumberingAfterBreak="0">
    <w:nsid w:val="52F30285"/>
    <w:multiLevelType w:val="multilevel"/>
    <w:tmpl w:val="EFC6477C"/>
    <w:lvl w:ilvl="0">
      <w:start w:val="1"/>
      <w:numFmt w:val="decimal"/>
      <w:pStyle w:val="1"/>
      <w:suff w:val="space"/>
      <w:lvlText w:val="%1."/>
      <w:lvlJc w:val="left"/>
      <w:pPr>
        <w:ind w:left="4534" w:hanging="1134"/>
      </w:pPr>
      <w:rPr>
        <w:rFonts w:cs="Times New Roman" w:hint="default"/>
      </w:rPr>
    </w:lvl>
    <w:lvl w:ilvl="1">
      <w:start w:val="1"/>
      <w:numFmt w:val="decimal"/>
      <w:pStyle w:val="11"/>
      <w:suff w:val="space"/>
      <w:lvlText w:val="%1.%2."/>
      <w:lvlJc w:val="left"/>
      <w:pPr>
        <w:ind w:left="4962" w:hanging="1134"/>
      </w:pPr>
      <w:rPr>
        <w:rFonts w:cs="Times New Roman" w:hint="default"/>
        <w:b/>
        <w:color w:val="auto"/>
        <w:sz w:val="24"/>
        <w:lang w:val="ru-RU"/>
      </w:rPr>
    </w:lvl>
    <w:lvl w:ilvl="2">
      <w:start w:val="1"/>
      <w:numFmt w:val="decimal"/>
      <w:suff w:val="space"/>
      <w:lvlText w:val="%1.%2.%3."/>
      <w:lvlJc w:val="left"/>
      <w:pPr>
        <w:ind w:left="2127" w:hanging="1134"/>
      </w:pPr>
      <w:rPr>
        <w:rFonts w:cs="Times New Roman" w:hint="default"/>
        <w:b/>
        <w:sz w:val="24"/>
        <w:szCs w:val="24"/>
      </w:rPr>
    </w:lvl>
    <w:lvl w:ilvl="3">
      <w:start w:val="1"/>
      <w:numFmt w:val="decimal"/>
      <w:pStyle w:val="1111"/>
      <w:suff w:val="space"/>
      <w:lvlText w:val="%1.%2.%3.%4."/>
      <w:lvlJc w:val="left"/>
      <w:pPr>
        <w:ind w:left="3828" w:hanging="1134"/>
      </w:pPr>
      <w:rPr>
        <w:rFonts w:cs="Times New Roman" w:hint="default"/>
        <w:b w:val="0"/>
        <w:color w:val="auto"/>
        <w:lang w:val="x-none"/>
      </w:rPr>
    </w:lvl>
    <w:lvl w:ilvl="4">
      <w:start w:val="1"/>
      <w:numFmt w:val="decimal"/>
      <w:pStyle w:val="11111"/>
      <w:lvlText w:val="%1.%2.%3.%4.%5."/>
      <w:lvlJc w:val="left"/>
      <w:pPr>
        <w:tabs>
          <w:tab w:val="num" w:pos="5192"/>
        </w:tabs>
        <w:ind w:left="4904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138"/>
        </w:tabs>
        <w:ind w:left="563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8"/>
        </w:tabs>
        <w:ind w:left="613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18"/>
        </w:tabs>
        <w:ind w:left="664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8"/>
        </w:tabs>
        <w:ind w:left="7218" w:hanging="1440"/>
      </w:pPr>
      <w:rPr>
        <w:rFonts w:cs="Times New Roman" w:hint="default"/>
      </w:rPr>
    </w:lvl>
  </w:abstractNum>
  <w:abstractNum w:abstractNumId="9" w15:restartNumberingAfterBreak="0">
    <w:nsid w:val="62034EAF"/>
    <w:multiLevelType w:val="hybridMultilevel"/>
    <w:tmpl w:val="AE8EFD2E"/>
    <w:lvl w:ilvl="0" w:tplc="75828808">
      <w:start w:val="1"/>
      <w:numFmt w:val="decimal"/>
      <w:lvlText w:val="%1)"/>
      <w:lvlJc w:val="left"/>
      <w:pPr>
        <w:ind w:left="1738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4B30A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2" w:tplc="FE105554">
      <w:numFmt w:val="bullet"/>
      <w:lvlText w:val="•"/>
      <w:lvlJc w:val="left"/>
      <w:pPr>
        <w:ind w:left="3493" w:hanging="269"/>
      </w:pPr>
      <w:rPr>
        <w:rFonts w:hint="default"/>
        <w:lang w:val="ru-RU" w:eastAsia="en-US" w:bidi="ar-SA"/>
      </w:rPr>
    </w:lvl>
    <w:lvl w:ilvl="3" w:tplc="DD14C4AE">
      <w:numFmt w:val="bullet"/>
      <w:lvlText w:val="•"/>
      <w:lvlJc w:val="left"/>
      <w:pPr>
        <w:ind w:left="4369" w:hanging="269"/>
      </w:pPr>
      <w:rPr>
        <w:rFonts w:hint="default"/>
        <w:lang w:val="ru-RU" w:eastAsia="en-US" w:bidi="ar-SA"/>
      </w:rPr>
    </w:lvl>
    <w:lvl w:ilvl="4" w:tplc="F8C8BA10">
      <w:numFmt w:val="bullet"/>
      <w:lvlText w:val="•"/>
      <w:lvlJc w:val="left"/>
      <w:pPr>
        <w:ind w:left="5246" w:hanging="269"/>
      </w:pPr>
      <w:rPr>
        <w:rFonts w:hint="default"/>
        <w:lang w:val="ru-RU" w:eastAsia="en-US" w:bidi="ar-SA"/>
      </w:rPr>
    </w:lvl>
    <w:lvl w:ilvl="5" w:tplc="721C315C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084E064">
      <w:numFmt w:val="bullet"/>
      <w:lvlText w:val="•"/>
      <w:lvlJc w:val="left"/>
      <w:pPr>
        <w:ind w:left="6999" w:hanging="269"/>
      </w:pPr>
      <w:rPr>
        <w:rFonts w:hint="default"/>
        <w:lang w:val="ru-RU" w:eastAsia="en-US" w:bidi="ar-SA"/>
      </w:rPr>
    </w:lvl>
    <w:lvl w:ilvl="7" w:tplc="0DDABB66">
      <w:numFmt w:val="bullet"/>
      <w:lvlText w:val="•"/>
      <w:lvlJc w:val="left"/>
      <w:pPr>
        <w:ind w:left="7876" w:hanging="269"/>
      </w:pPr>
      <w:rPr>
        <w:rFonts w:hint="default"/>
        <w:lang w:val="ru-RU" w:eastAsia="en-US" w:bidi="ar-SA"/>
      </w:rPr>
    </w:lvl>
    <w:lvl w:ilvl="8" w:tplc="C21C6350">
      <w:numFmt w:val="bullet"/>
      <w:lvlText w:val="•"/>
      <w:lvlJc w:val="left"/>
      <w:pPr>
        <w:ind w:left="8753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70844A05"/>
    <w:multiLevelType w:val="hybridMultilevel"/>
    <w:tmpl w:val="DAD0079A"/>
    <w:lvl w:ilvl="0" w:tplc="EB0E1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04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8B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388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E6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BCF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46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0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04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D02609"/>
    <w:multiLevelType w:val="hybridMultilevel"/>
    <w:tmpl w:val="E512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емкина Татьяна Геннадьевна">
    <w15:presenceInfo w15:providerId="AD" w15:userId="S-1-5-21-2519753398-3626205475-2108593365-84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4"/>
    <w:rsid w:val="00031D31"/>
    <w:rsid w:val="000A3FB0"/>
    <w:rsid w:val="000A732F"/>
    <w:rsid w:val="001479D8"/>
    <w:rsid w:val="00150B84"/>
    <w:rsid w:val="00187B15"/>
    <w:rsid w:val="001F79A5"/>
    <w:rsid w:val="0022350F"/>
    <w:rsid w:val="003503CB"/>
    <w:rsid w:val="003533D5"/>
    <w:rsid w:val="0043003E"/>
    <w:rsid w:val="004561D5"/>
    <w:rsid w:val="005028FD"/>
    <w:rsid w:val="005A2033"/>
    <w:rsid w:val="005B08AD"/>
    <w:rsid w:val="005C07B4"/>
    <w:rsid w:val="00690753"/>
    <w:rsid w:val="00751895"/>
    <w:rsid w:val="007B3FFF"/>
    <w:rsid w:val="007E0DB9"/>
    <w:rsid w:val="007E3E44"/>
    <w:rsid w:val="00815ABD"/>
    <w:rsid w:val="008D1B0C"/>
    <w:rsid w:val="008E379F"/>
    <w:rsid w:val="00952931"/>
    <w:rsid w:val="009E2087"/>
    <w:rsid w:val="00A05AF5"/>
    <w:rsid w:val="00AA3418"/>
    <w:rsid w:val="00AE7A42"/>
    <w:rsid w:val="00B26BDD"/>
    <w:rsid w:val="00B75309"/>
    <w:rsid w:val="00C60B43"/>
    <w:rsid w:val="00C80B57"/>
    <w:rsid w:val="00D65631"/>
    <w:rsid w:val="00D9127E"/>
    <w:rsid w:val="00E4229A"/>
    <w:rsid w:val="00F1521E"/>
    <w:rsid w:val="00F75B8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AAA24"/>
  <w15:docId w15:val="{A0A0456B-3378-463C-B21C-5204B1F2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ind w:left="783" w:right="4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1"/>
      <w:ind w:left="1836" w:hanging="3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37"/>
      <w:ind w:left="1836" w:hanging="3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mmon">
    <w:name w:val="common"/>
    <w:basedOn w:val="a"/>
    <w:link w:val="common0"/>
    <w:qFormat/>
    <w:rsid w:val="00C80B57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common0">
    <w:name w:val="common Знак"/>
    <w:link w:val="common"/>
    <w:rsid w:val="00C80B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E0D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D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0D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DB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7B3FFF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">
    <w:name w:val="Заголовок 1.1.1.1.1 (нумерованный)"/>
    <w:basedOn w:val="1111"/>
    <w:rsid w:val="007B3FFF"/>
    <w:pPr>
      <w:keepNext w:val="0"/>
      <w:numPr>
        <w:ilvl w:val="4"/>
      </w:numPr>
      <w:tabs>
        <w:tab w:val="clear" w:pos="5192"/>
        <w:tab w:val="left" w:pos="1418"/>
        <w:tab w:val="num" w:pos="2782"/>
      </w:tabs>
      <w:ind w:left="4905" w:hanging="794"/>
    </w:pPr>
  </w:style>
  <w:style w:type="paragraph" w:customStyle="1" w:styleId="1">
    <w:name w:val="Заголовок 1 (нумерованный)"/>
    <w:basedOn w:val="10"/>
    <w:rsid w:val="007B3FFF"/>
    <w:pPr>
      <w:keepNext/>
      <w:widowControl/>
      <w:numPr>
        <w:numId w:val="6"/>
      </w:numPr>
      <w:autoSpaceDE/>
      <w:autoSpaceDN/>
      <w:spacing w:before="240" w:after="240"/>
      <w:ind w:right="0"/>
      <w:jc w:val="left"/>
    </w:pPr>
    <w:rPr>
      <w:kern w:val="32"/>
      <w:sz w:val="32"/>
      <w:szCs w:val="32"/>
      <w:lang w:val="x-none" w:eastAsia="x-none"/>
    </w:rPr>
  </w:style>
  <w:style w:type="paragraph" w:customStyle="1" w:styleId="11">
    <w:name w:val="Заголовок 1.1 (нумерованный)"/>
    <w:basedOn w:val="1"/>
    <w:rsid w:val="007B3FFF"/>
    <w:pPr>
      <w:numPr>
        <w:ilvl w:val="1"/>
      </w:numPr>
      <w:outlineLvl w:val="1"/>
    </w:pPr>
  </w:style>
  <w:style w:type="paragraph" w:customStyle="1" w:styleId="1111">
    <w:name w:val="Заголовок 1.1.1.1 (нумерованный)"/>
    <w:basedOn w:val="a"/>
    <w:rsid w:val="007B3FFF"/>
    <w:pPr>
      <w:keepNext/>
      <w:widowControl/>
      <w:numPr>
        <w:ilvl w:val="3"/>
        <w:numId w:val="6"/>
      </w:numPr>
      <w:autoSpaceDE/>
      <w:autoSpaceDN/>
      <w:spacing w:before="240" w:after="240"/>
      <w:outlineLvl w:val="3"/>
    </w:pPr>
    <w:rPr>
      <w:b/>
      <w:bCs/>
      <w:kern w:val="32"/>
      <w:sz w:val="24"/>
      <w:szCs w:val="32"/>
      <w:lang w:val="x-none" w:eastAsia="x-none"/>
    </w:rPr>
  </w:style>
  <w:style w:type="paragraph" w:customStyle="1" w:styleId="2485">
    <w:name w:val="2485"/>
    <w:aliases w:val="bqiaagaaeaweaaagsaqaaantbqaabxsfaaaaaaaaaaaaaaaaaaaaaaaaaaaaaaaaaaaaaaaaaaaaaaaaaaaaaaaaaaaaaaaaaaaaaaaaaaaaaaaaaaaaaaaaaaaaaaaaaaaaaaaaaaaaaaaaaaaaaaaaaaaaaaaaaaaaaaaaaaaaaaaaaaaaaaaaaaaaaaaaaaaaaaaaaaaaaaaaaaaaaaaaaaaaaaaaaaaaaaaa"/>
    <w:basedOn w:val="a"/>
    <w:rsid w:val="007B3F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a">
    <w:name w:val="Обычный_Шапка Таблицы"/>
    <w:basedOn w:val="a"/>
    <w:autoRedefine/>
    <w:qFormat/>
    <w:rsid w:val="007B3FFF"/>
    <w:pPr>
      <w:widowControl/>
      <w:autoSpaceDE/>
      <w:autoSpaceDN/>
      <w:jc w:val="center"/>
    </w:pPr>
    <w:rPr>
      <w:b/>
      <w:noProof/>
      <w:snapToGrid w:val="0"/>
      <w:color w:val="000000"/>
      <w:sz w:val="24"/>
      <w:szCs w:val="20"/>
      <w:lang w:eastAsia="ru-RU"/>
    </w:rPr>
  </w:style>
  <w:style w:type="paragraph" w:styleId="ab">
    <w:name w:val="No Spacing"/>
    <w:uiPriority w:val="1"/>
    <w:qFormat/>
    <w:rsid w:val="00952931"/>
    <w:pPr>
      <w:widowControl/>
      <w:autoSpaceDE/>
      <w:autoSpaceDN/>
    </w:pPr>
  </w:style>
  <w:style w:type="paragraph" w:styleId="ac">
    <w:name w:val="Balloon Text"/>
    <w:basedOn w:val="a"/>
    <w:link w:val="ad"/>
    <w:uiPriority w:val="99"/>
    <w:semiHidden/>
    <w:unhideWhenUsed/>
    <w:rsid w:val="00AE7A4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7A42"/>
    <w:rPr>
      <w:rFonts w:ascii="Segoe UI" w:eastAsia="Times New Roman" w:hAnsi="Segoe UI" w:cs="Segoe UI"/>
      <w:sz w:val="18"/>
      <w:szCs w:val="18"/>
      <w:lang w:val="ru-RU"/>
    </w:rPr>
  </w:style>
  <w:style w:type="character" w:styleId="ae">
    <w:name w:val="annotation reference"/>
    <w:basedOn w:val="a0"/>
    <w:uiPriority w:val="99"/>
    <w:semiHidden/>
    <w:unhideWhenUsed/>
    <w:rsid w:val="00F1521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1521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1521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1521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1521E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ÐžÐ¿Ð¸Ñ†Ð°Ð½Ð¸Ðµ_Ð¿Ñ•Ð¾ÑƒÐµÑ†Ñ†Ð¾Ð²_Ð¿Ð¾Ð´Ð´ÐµÑ•Ð¶Ð°Ð½Ð¸Ñ‘_Ð¶Ð¸Ð·Ð½ÐµÐ½Ð½Ð¾Ð³Ð¾_ÑƒÐ¸ÐºÐ»Ð°_Ð‚Ðﾟ ''Ð™Ð·Ð°Ð¸Ð¼Ð¾Ð´ÐµÐ¹Ñ†Ñ‡Ð²Ð¸Ðµ''</vt:lpstr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ÐžÐ¿Ð¸Ñ†Ð°Ð½Ð¸Ðµ_Ð¿Ñ•Ð¾ÑƒÐµÑ†Ñ†Ð¾Ð²_Ð¿Ð¾Ð´Ð´ÐµÑ•Ð¶Ð°Ð½Ð¸Ñ‘_Ð¶Ð¸Ð·Ð½ÐµÐ½Ð½Ð¾Ð³Ð¾_ÑƒÐ¸ÐºÐ»Ð°_Ð‚Ðﾟ ''Ð™Ð·Ð°Ð¸Ð¼Ð¾Ð´ÐµÐ¹Ñ†Ñ‡Ð²Ð¸Ðµ''</dc:title>
  <dc:creator>yushulgina</dc:creator>
  <cp:lastModifiedBy>Орлов Григорий Борисович</cp:lastModifiedBy>
  <cp:revision>23</cp:revision>
  <dcterms:created xsi:type="dcterms:W3CDTF">2022-11-22T07:58:00Z</dcterms:created>
  <dcterms:modified xsi:type="dcterms:W3CDTF">2026-02-24T13:49:00Z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2022-10-20T00:00:00Z</vt:filetime>
  </property>
</Properties>
</file>